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79" w:rsidRDefault="00282C79">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margin">
                  <wp:posOffset>257175</wp:posOffset>
                </wp:positionH>
                <wp:positionV relativeFrom="paragraph">
                  <wp:posOffset>-381000</wp:posOffset>
                </wp:positionV>
                <wp:extent cx="5410200" cy="8858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85825"/>
                        </a:xfrm>
                        <a:prstGeom prst="rect">
                          <a:avLst/>
                        </a:prstGeom>
                        <a:solidFill>
                          <a:srgbClr val="FFFFFF"/>
                        </a:solidFill>
                        <a:ln w="254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82C79" w:rsidRDefault="00282C79" w:rsidP="00282C79">
                            <w:pPr>
                              <w:widowControl w:val="0"/>
                              <w:jc w:val="center"/>
                              <w:rPr>
                                <w:rFonts w:ascii="Arial Black" w:hAnsi="Arial Black"/>
                                <w:sz w:val="44"/>
                                <w:szCs w:val="44"/>
                                <w14:ligatures w14:val="none"/>
                              </w:rPr>
                            </w:pPr>
                            <w:r>
                              <w:rPr>
                                <w:rFonts w:ascii="Arial Black" w:hAnsi="Arial Black"/>
                                <w:sz w:val="44"/>
                                <w:szCs w:val="44"/>
                                <w14:ligatures w14:val="none"/>
                              </w:rPr>
                              <w:t>Governor Support Service</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30pt;width:426pt;height:69.7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q+0AIAAM8FAAAOAAAAZHJzL2Uyb0RvYy54bWysVN9vmzAQfp+0/8HyewokIclQSZXQZJrU&#10;/ZDaac8ONsGqsZntBNpp//vOhjC6vkzTeLB85vz57rvv7vqmrQQ6M224kimOrkKMmMwV5fKY4q8P&#10;+8kKI2OJpEQoyVL8xAy+Wb99c93UCZuqUgnKNAIQaZKmTnFpbZ0EgclLVhFzpWom4WehdEUsmPoY&#10;UE0aQK9EMA3DRdAoTWutcmYMnN52P/Ha4xcFy+3nojDMIpFiiM36Vfv14NZgfU2SoyZ1yfM+DPIP&#10;UVSES3h0gLollqCT5q+gKp5rZVRhr3JVBaooeM58DpBNFP6RzX1JauZzAXJMPdBk/h9s/un8RSNO&#10;oXYYSVJBiR5Ya9FWtShy7DS1ScDpvgY328Kx83SZmvpO5Y8GSZWVRB7ZRmvVlIxQiM7fDEZXOxzj&#10;QA7NR0XhGXKyygO1ha4cIJCBAB2q9DRUxoWSw2E8j0IoN0Y5/Fut4tU0dsEFJLncrrWx75mqkNuk&#10;WEPlPTo53xnbuV5cfPRKcLrnQnhDHw+Z0OhMQCV7//XoZuwmJGpSPI3nLhAijiD4vuov3Lx22YBH&#10;Hzu+xKmCxLs3et3BEahzdAT5DLd9di+AK26hVwSvgILQfZ16Hec7Sb2SLeGi2wOUkC455rugIwGs&#10;1sLWnwO1XqE/Nvs4XM5nq8lyGc8m89kunGxX+2yyyaLFYrnbZttd9NORGc2TklPK5M5jmkvDRPO/&#10;E2Tfup3Uh5YZAnRRqRPkeF/SBlHu6jiL301BmZRDz06XXdY997nVGGllv3Fb+k5xqnEYZlzOzH99&#10;OQd0T+7o4eBVbp1HC1QBkxfWvKSdijs92/bQ9i1yUPQJxA3heAXDRIRNqfQzRg1MlxSb7yeiGUbi&#10;g4QGmcXxwo2jsaHHxmFsEJkDVIotyM5vM+tHmEtWqg00UsG9xl3HdZFA2M6AqeET6CecG0tj23v9&#10;nsPrXwAAAP//AwBQSwMEFAAGAAgAAAAhACHp3jLeAAAACQEAAA8AAABkcnMvZG93bnJldi54bWxM&#10;j8FOwzAMhu9IvENkJC5oS5i2spam0wTiwG6UiXPWmKbQOFWTbd3bY05wtP3p9/eXm8n34oRj7AJp&#10;uJ8rEEhNsB21GvbvL7M1iJgMWdMHQg0XjLCprq9KU9hwpjc81akVHEKxMBpcSkMhZWwcehPnYUDi&#10;22cYvUk8jq20ozlzuO/lQqlMetMRf3BmwCeHzXd99Bqa/fLrkrvX7d3HMCpZy2z3nO+0vr2Zto8g&#10;Ek7pD4ZffVaHip0O4Ug2il7DUq2Y1DDLFHdiYJ0veHPQ8JCvQFal/N+g+gEAAP//AwBQSwECLQAU&#10;AAYACAAAACEAtoM4kv4AAADhAQAAEwAAAAAAAAAAAAAAAAAAAAAAW0NvbnRlbnRfVHlwZXNdLnht&#10;bFBLAQItABQABgAIAAAAIQA4/SH/1gAAAJQBAAALAAAAAAAAAAAAAAAAAC8BAABfcmVscy8ucmVs&#10;c1BLAQItABQABgAIAAAAIQDzBwq+0AIAAM8FAAAOAAAAAAAAAAAAAAAAAC4CAABkcnMvZTJvRG9j&#10;LnhtbFBLAQItABQABgAIAAAAIQAh6d4y3gAAAAkBAAAPAAAAAAAAAAAAAAAAACoFAABkcnMvZG93&#10;bnJldi54bWxQSwUGAAAAAAQABADzAAAANQYAAAAA&#10;" strokecolor="black [0]" strokeweight="2pt" insetpen="t">
                <v:shadow color="#ccc"/>
                <v:textbox inset="2.8pt,2.8pt,2.8pt,2.8pt">
                  <w:txbxContent>
                    <w:p w:rsidR="00282C79" w:rsidRDefault="00282C79" w:rsidP="00282C79">
                      <w:pPr>
                        <w:widowControl w:val="0"/>
                        <w:jc w:val="center"/>
                        <w:rPr>
                          <w:rFonts w:ascii="Arial Black" w:hAnsi="Arial Black"/>
                          <w:sz w:val="44"/>
                          <w:szCs w:val="44"/>
                          <w14:ligatures w14:val="none"/>
                        </w:rPr>
                      </w:pPr>
                      <w:r>
                        <w:rPr>
                          <w:rFonts w:ascii="Arial Black" w:hAnsi="Arial Black"/>
                          <w:sz w:val="44"/>
                          <w:szCs w:val="44"/>
                          <w14:ligatures w14:val="none"/>
                        </w:rPr>
                        <w:t>Governor Support Service</w:t>
                      </w:r>
                    </w:p>
                  </w:txbxContent>
                </v:textbox>
                <w10:wrap anchorx="margin"/>
              </v:shape>
            </w:pict>
          </mc:Fallback>
        </mc:AlternateContent>
      </w:r>
    </w:p>
    <w:p w:rsidR="00282C79" w:rsidRDefault="00282C79"/>
    <w:p w:rsidR="00282C79" w:rsidRDefault="00282C79">
      <w:pPr>
        <w:spacing w:after="160" w:line="259" w:lineRule="auto"/>
      </w:pPr>
      <w:r>
        <w:rPr>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2203450</wp:posOffset>
                </wp:positionV>
                <wp:extent cx="6362700" cy="6124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362700" cy="6124575"/>
                        </a:xfrm>
                        <a:prstGeom prst="rect">
                          <a:avLst/>
                        </a:prstGeom>
                        <a:solidFill>
                          <a:schemeClr val="lt1"/>
                        </a:solidFill>
                        <a:ln w="6350">
                          <a:solidFill>
                            <a:prstClr val="black"/>
                          </a:solidFill>
                        </a:ln>
                      </wps:spPr>
                      <wps:txbx>
                        <w:txbxContent>
                          <w:p w:rsidR="00282C79" w:rsidRPr="002E3B51" w:rsidRDefault="00282C79" w:rsidP="00282C79">
                            <w:pPr>
                              <w:rPr>
                                <w:rFonts w:asciiTheme="minorHAnsi" w:hAnsiTheme="minorHAnsi"/>
                              </w:rPr>
                            </w:pPr>
                            <w:r w:rsidRPr="002E3B51">
                              <w:rPr>
                                <w:rFonts w:asciiTheme="minorHAnsi" w:hAnsiTheme="minorHAnsi"/>
                              </w:rPr>
                              <w:t xml:space="preserve">Applying To Become </w:t>
                            </w:r>
                            <w:proofErr w:type="gramStart"/>
                            <w:r w:rsidRPr="002E3B51">
                              <w:rPr>
                                <w:rFonts w:asciiTheme="minorHAnsi" w:hAnsiTheme="minorHAnsi"/>
                              </w:rPr>
                              <w:t>A</w:t>
                            </w:r>
                            <w:proofErr w:type="gramEnd"/>
                            <w:r w:rsidRPr="002E3B51">
                              <w:rPr>
                                <w:rFonts w:asciiTheme="minorHAnsi" w:hAnsiTheme="minorHAnsi"/>
                              </w:rPr>
                              <w:t xml:space="preserve"> Parent Governor in Rhondda Cynon </w:t>
                            </w:r>
                            <w:proofErr w:type="spellStart"/>
                            <w:r w:rsidRPr="002E3B51">
                              <w:rPr>
                                <w:rFonts w:asciiTheme="minorHAnsi" w:hAnsiTheme="minorHAnsi"/>
                              </w:rPr>
                              <w:t>Taf</w:t>
                            </w:r>
                            <w:proofErr w:type="spellEnd"/>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The governing body of your child’s school has, with immediate effect</w:t>
                            </w:r>
                            <w:proofErr w:type="gramStart"/>
                            <w:r w:rsidRPr="002E3B51">
                              <w:rPr>
                                <w:rFonts w:asciiTheme="minorHAnsi" w:hAnsiTheme="minorHAnsi"/>
                              </w:rPr>
                              <w:t>,  a</w:t>
                            </w:r>
                            <w:proofErr w:type="gramEnd"/>
                            <w:r w:rsidRPr="002E3B51">
                              <w:rPr>
                                <w:rFonts w:asciiTheme="minorHAnsi" w:hAnsiTheme="minorHAnsi"/>
                              </w:rPr>
                              <w:t xml:space="preserve"> vacancy for a parent governor and is looking for parents who are interested in this role.  A parent governor is a person with parental responsibility for a pupil attending the school.</w:t>
                            </w:r>
                          </w:p>
                          <w:p w:rsidR="00282C79" w:rsidRDefault="00282C79" w:rsidP="00282C79"/>
                          <w:p w:rsidR="00282C79" w:rsidRPr="002E3B51" w:rsidRDefault="00282C79" w:rsidP="00282C79">
                            <w:pPr>
                              <w:rPr>
                                <w:rFonts w:asciiTheme="minorHAnsi" w:hAnsiTheme="minorHAnsi"/>
                              </w:rPr>
                            </w:pPr>
                            <w:r w:rsidRPr="002E3B51">
                              <w:rPr>
                                <w:rFonts w:asciiTheme="minorHAnsi" w:hAnsiTheme="minorHAnsi"/>
                              </w:rPr>
                              <w:t xml:space="preserve">The role of governor is an important one, governing bodies are responsible for a variety of functions connected with the effective running of the school, including curriculum, budgeting and staffing matters.  You will be supported in these duties by other experienced members of the governing body, the </w:t>
                            </w:r>
                            <w:proofErr w:type="spellStart"/>
                            <w:r w:rsidRPr="002E3B51">
                              <w:rPr>
                                <w:rFonts w:asciiTheme="minorHAnsi" w:hAnsiTheme="minorHAnsi"/>
                              </w:rPr>
                              <w:t>headteacher</w:t>
                            </w:r>
                            <w:proofErr w:type="spellEnd"/>
                            <w:r w:rsidRPr="002E3B51">
                              <w:rPr>
                                <w:rFonts w:asciiTheme="minorHAnsi" w:hAnsiTheme="minorHAnsi"/>
                              </w:rPr>
                              <w:t xml:space="preserve"> and the Governor Support Officer.  </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The Authority will provide relevant support and information.  Training is provided free of charge. The Welsh Government requires all new governors to undertake Induction training and training on Use of Data within a year from their date of appointment. This is a mandatory requirement.</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The governing body works together as a group attending a minimum of three meetings per year.  If elected you will serve for a period of four years. If your child leaves the school during this time you do not have to stand down. Should you wish to end your governorship at any time you may do so by giving written notice.</w:t>
                            </w:r>
                          </w:p>
                          <w:p w:rsidR="00282C79" w:rsidRPr="002E3B51" w:rsidRDefault="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Before completing the form please ensure that you comply with the disqualification regulations given on the back.</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The Governor Support Team values your interest.  We would welcome the opportunity to answer any queries you may have, about becoming a governor, by telephone, e-mail or face-to-face (at your local school).</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01443</w:t>
                            </w:r>
                            <w:r w:rsidRPr="002E3B51">
                              <w:rPr>
                                <w:rFonts w:asciiTheme="minorHAnsi" w:hAnsiTheme="minorHAnsi"/>
                              </w:rPr>
                              <w:tab/>
                              <w:t xml:space="preserve"> 2811628</w:t>
                            </w:r>
                            <w:r w:rsidRPr="002E3B51">
                              <w:rPr>
                                <w:rFonts w:asciiTheme="minorHAnsi" w:hAnsiTheme="minorHAnsi"/>
                              </w:rPr>
                              <w:tab/>
                              <w:t xml:space="preserve">governor.support@rhondda-cynon-taf.gov.uk  </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*Parent Governors in Nursery Schools are only elected/appointed for 2 years</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 xml:space="preserve">In line with Rhondda Cynon </w:t>
                            </w:r>
                            <w:proofErr w:type="spellStart"/>
                            <w:r w:rsidRPr="002E3B51">
                              <w:rPr>
                                <w:rFonts w:asciiTheme="minorHAnsi" w:hAnsiTheme="minorHAnsi"/>
                              </w:rPr>
                              <w:t>Taf’s</w:t>
                            </w:r>
                            <w:proofErr w:type="spellEnd"/>
                            <w:r w:rsidRPr="002E3B51">
                              <w:rPr>
                                <w:rFonts w:asciiTheme="minorHAnsi" w:hAnsiTheme="minorHAnsi"/>
                              </w:rPr>
                              <w:t xml:space="preserve"> legal duty to process your data, the information you give us will be used and shared for school governor appointments only.  Should you be successful, the information will be used and shared for general school governor functions and training as stated in our service privacy notice.</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 xml:space="preserve">The Council is committed to keeping your personal information safe and secure and keeping you informed about how we use your information. To learn about how your privacy is protected and how and why we use your personal information to provide you with services, please visit our service privacy notice here www.rctcbc.gov.uk/serviceprivacynotice and the Councils data protection pages here www.rctcbc.gov.uk/dataprotection. </w:t>
                            </w:r>
                          </w:p>
                          <w:p w:rsidR="00282C79" w:rsidRDefault="00282C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4pt;margin-top:173.5pt;width:501pt;height:48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bbTAIAAKkEAAAOAAAAZHJzL2Uyb0RvYy54bWysVE1v2zAMvQ/YfxB0X+x8tjPiFFmKDAOK&#10;tkAy9KzIcixMFjVJiZ39+lGyk6bdTsMuCkU+P5GPZOZ3ba3IUVgnQed0OEgpEZpDIfU+p9+360+3&#10;lDjPdMEUaJHTk3D0bvHxw7wxmRhBBaoQliCJdlljclp5b7IkcbwSNXMDMEJjsARbM49Xu08Kyxpk&#10;r1UyStNZ0oAtjAUunEPvfReki8hfloL7p7J0whOVU8zNx9PGcxfOZDFn2d4yU0nep8H+IYuaSY2P&#10;XqjumWfkYOUfVLXkFhyUfsChTqAsJRexBqxmmL6rZlMxI2ItKI4zF5nc/6Plj8dnS2SR0zElmtXY&#10;oq1oPfkCLRkHdRrjMgRtDMJ8i27s8tnv0BmKbktbh18sh2AcdT5dtA1kHJ2z8Wx0k2KIY2w2HE2m&#10;N9PAk7x+bqzzXwXUJBg5tdi8qCk7PjjfQc+Q8JoDJYu1VCpewsCIlbLkyLDVysckkfwNSmnShFSm&#10;aSR+EwvUl+93ivEffXpXKORTGnMOonTFB8u3uzZKeBFmB8UJ9bLQzZszfC2R/oE5/8wsDhjqgEvj&#10;n/AoFWBO0FuUVGB//c0f8Nh3jFLS4MDm1P08MCsoUd80TsTn4WQSJjxeUN0RXux1ZHcd0Yd6BSjU&#10;ENfT8GgGvFdns7RQv+BuLcOrGGKa49s59Wdz5bs1wt3kYrmMIJxpw/yD3hgeqENjgqzb9oVZ07fV&#10;40Q8wnm0Wfauux02fKlhefBQytj6oHOnai8/7kMcnn53w8Jd3yPq9R9m8RsAAP//AwBQSwMEFAAG&#10;AAgAAAAhAIsgK2PfAAAADAEAAA8AAABkcnMvZG93bnJldi54bWxMj8FOwzAQRO9I/IO1SNxaJzSF&#10;NMSpABUunCiIsxu7tkW8jmw3DX/PcoLbjPZpdqbdzn5gk47JBRRQLgtgGvugHBoBH+/PixpYyhKV&#10;HAJqAd86wba7vGhlo8IZ3/S0z4ZRCKZGCrA5jw3nqbfay7QMo0a6HUP0MpONhqsozxTuB35TFLfc&#10;S4f0wcpRP1ndf+1PXsDu0WxMX8tod7Vybpo/j6/mRYjrq/nhHljWc/6D4bc+VYeOOh3CCVVig4BF&#10;VdOWLGBV3ZEgYrOuSBwIXZXlGnjX8v8juh8AAAD//wMAUEsBAi0AFAAGAAgAAAAhALaDOJL+AAAA&#10;4QEAABMAAAAAAAAAAAAAAAAAAAAAAFtDb250ZW50X1R5cGVzXS54bWxQSwECLQAUAAYACAAAACEA&#10;OP0h/9YAAACUAQAACwAAAAAAAAAAAAAAAAAvAQAAX3JlbHMvLnJlbHNQSwECLQAUAAYACAAAACEA&#10;R2lm20wCAACpBAAADgAAAAAAAAAAAAAAAAAuAgAAZHJzL2Uyb0RvYy54bWxQSwECLQAUAAYACAAA&#10;ACEAiyArY98AAAAMAQAADwAAAAAAAAAAAAAAAACmBAAAZHJzL2Rvd25yZXYueG1sUEsFBgAAAAAE&#10;AAQA8wAAALIFAAAAAA==&#10;" fillcolor="white [3201]" strokeweight=".5pt">
                <v:textbox>
                  <w:txbxContent>
                    <w:p w:rsidR="00282C79" w:rsidRPr="002E3B51" w:rsidRDefault="00282C79" w:rsidP="00282C79">
                      <w:pPr>
                        <w:rPr>
                          <w:rFonts w:asciiTheme="minorHAnsi" w:hAnsiTheme="minorHAnsi"/>
                        </w:rPr>
                      </w:pPr>
                      <w:r w:rsidRPr="002E3B51">
                        <w:rPr>
                          <w:rFonts w:asciiTheme="minorHAnsi" w:hAnsiTheme="minorHAnsi"/>
                        </w:rPr>
                        <w:t xml:space="preserve">Applying To Become </w:t>
                      </w:r>
                      <w:proofErr w:type="gramStart"/>
                      <w:r w:rsidRPr="002E3B51">
                        <w:rPr>
                          <w:rFonts w:asciiTheme="minorHAnsi" w:hAnsiTheme="minorHAnsi"/>
                        </w:rPr>
                        <w:t>A</w:t>
                      </w:r>
                      <w:proofErr w:type="gramEnd"/>
                      <w:r w:rsidRPr="002E3B51">
                        <w:rPr>
                          <w:rFonts w:asciiTheme="minorHAnsi" w:hAnsiTheme="minorHAnsi"/>
                        </w:rPr>
                        <w:t xml:space="preserve"> Parent Governor in Rhondda Cynon </w:t>
                      </w:r>
                      <w:proofErr w:type="spellStart"/>
                      <w:r w:rsidRPr="002E3B51">
                        <w:rPr>
                          <w:rFonts w:asciiTheme="minorHAnsi" w:hAnsiTheme="minorHAnsi"/>
                        </w:rPr>
                        <w:t>Taf</w:t>
                      </w:r>
                      <w:proofErr w:type="spellEnd"/>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The governing body of your child’s school has, with immediate effect</w:t>
                      </w:r>
                      <w:proofErr w:type="gramStart"/>
                      <w:r w:rsidRPr="002E3B51">
                        <w:rPr>
                          <w:rFonts w:asciiTheme="minorHAnsi" w:hAnsiTheme="minorHAnsi"/>
                        </w:rPr>
                        <w:t>,  a</w:t>
                      </w:r>
                      <w:proofErr w:type="gramEnd"/>
                      <w:r w:rsidRPr="002E3B51">
                        <w:rPr>
                          <w:rFonts w:asciiTheme="minorHAnsi" w:hAnsiTheme="minorHAnsi"/>
                        </w:rPr>
                        <w:t xml:space="preserve"> vacancy for a parent governor and is looking for parents who are interested in this role.  A parent governor is a person with parental responsibility for a pupil attending the school.</w:t>
                      </w:r>
                    </w:p>
                    <w:p w:rsidR="00282C79" w:rsidRDefault="00282C79" w:rsidP="00282C79"/>
                    <w:p w:rsidR="00282C79" w:rsidRPr="002E3B51" w:rsidRDefault="00282C79" w:rsidP="00282C79">
                      <w:pPr>
                        <w:rPr>
                          <w:rFonts w:asciiTheme="minorHAnsi" w:hAnsiTheme="minorHAnsi"/>
                        </w:rPr>
                      </w:pPr>
                      <w:r w:rsidRPr="002E3B51">
                        <w:rPr>
                          <w:rFonts w:asciiTheme="minorHAnsi" w:hAnsiTheme="minorHAnsi"/>
                        </w:rPr>
                        <w:t xml:space="preserve">The role of governor is an important one, governing bodies are responsible for a variety of functions connected with the effective running of the school, including curriculum, budgeting and staffing matters.  You will be supported in these duties by other experienced members of the governing body, the </w:t>
                      </w:r>
                      <w:proofErr w:type="spellStart"/>
                      <w:r w:rsidRPr="002E3B51">
                        <w:rPr>
                          <w:rFonts w:asciiTheme="minorHAnsi" w:hAnsiTheme="minorHAnsi"/>
                        </w:rPr>
                        <w:t>headteacher</w:t>
                      </w:r>
                      <w:proofErr w:type="spellEnd"/>
                      <w:r w:rsidRPr="002E3B51">
                        <w:rPr>
                          <w:rFonts w:asciiTheme="minorHAnsi" w:hAnsiTheme="minorHAnsi"/>
                        </w:rPr>
                        <w:t xml:space="preserve"> and the Governor Support Officer.  </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The Authority will provide relevant support and information.  Training is provided free of charge. The Welsh Government requires all new governors to undertake Induction training and training on Use of Data within a year from their date of appointment. This is a mandatory requirement.</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The governing body works together as a group attending a minimum of three meetings per year.  If elected you will serve for a period of four years. If your child leaves the school during this time you do not have to stand down. Should you wish to end your governorship at any time you may do so by giving written notice.</w:t>
                      </w:r>
                    </w:p>
                    <w:p w:rsidR="00282C79" w:rsidRPr="002E3B51" w:rsidRDefault="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Before completing the form please ensure that you comply with the disqualification regulations given on the back.</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The Governor Support Team values your interest.  We would welcome the opportunity to answer any queries you may have, about becoming a governor, by telephone, e-mail or face-to-face (at your local school).</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01443</w:t>
                      </w:r>
                      <w:r w:rsidRPr="002E3B51">
                        <w:rPr>
                          <w:rFonts w:asciiTheme="minorHAnsi" w:hAnsiTheme="minorHAnsi"/>
                        </w:rPr>
                        <w:tab/>
                        <w:t xml:space="preserve"> 2811628</w:t>
                      </w:r>
                      <w:r w:rsidRPr="002E3B51">
                        <w:rPr>
                          <w:rFonts w:asciiTheme="minorHAnsi" w:hAnsiTheme="minorHAnsi"/>
                        </w:rPr>
                        <w:tab/>
                        <w:t xml:space="preserve">governor.support@rhondda-cynon-taf.gov.uk  </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*Parent Governors in Nursery Schools are only elected/appointed for 2 years</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 xml:space="preserve">In line with Rhondda Cynon </w:t>
                      </w:r>
                      <w:proofErr w:type="spellStart"/>
                      <w:r w:rsidRPr="002E3B51">
                        <w:rPr>
                          <w:rFonts w:asciiTheme="minorHAnsi" w:hAnsiTheme="minorHAnsi"/>
                        </w:rPr>
                        <w:t>Taf’s</w:t>
                      </w:r>
                      <w:proofErr w:type="spellEnd"/>
                      <w:r w:rsidRPr="002E3B51">
                        <w:rPr>
                          <w:rFonts w:asciiTheme="minorHAnsi" w:hAnsiTheme="minorHAnsi"/>
                        </w:rPr>
                        <w:t xml:space="preserve"> legal duty to process your data, the information you give us will be used and shared for school governor appointments only.  Should you be successful, the information will be used and shared for general school governor functions and training as stated in our service privacy notice.</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 xml:space="preserve">The Council is committed to keeping your personal information safe and secure and keeping you informed about how we use your information. To learn about how your privacy is protected and how and why we use your personal information to provide you with services, please visit our service privacy notice here www.rctcbc.gov.uk/serviceprivacynotice and the Councils data protection pages here www.rctcbc.gov.uk/dataprotection. </w:t>
                      </w:r>
                    </w:p>
                    <w:p w:rsidR="00282C79" w:rsidRDefault="00282C79"/>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margin">
                  <wp:posOffset>361950</wp:posOffset>
                </wp:positionH>
                <wp:positionV relativeFrom="paragraph">
                  <wp:posOffset>250825</wp:posOffset>
                </wp:positionV>
                <wp:extent cx="5191125" cy="1571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571625"/>
                        </a:xfrm>
                        <a:prstGeom prst="rect">
                          <a:avLst/>
                        </a:prstGeom>
                        <a:solidFill>
                          <a:srgbClr val="FFFFFF"/>
                        </a:solidFill>
                        <a:ln w="254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82C79" w:rsidRDefault="00282C79" w:rsidP="00282C79">
                            <w:pPr>
                              <w:widowControl w:val="0"/>
                              <w:jc w:val="center"/>
                              <w:rPr>
                                <w:rFonts w:ascii="Arial Black" w:hAnsi="Arial Black"/>
                                <w:sz w:val="48"/>
                                <w:szCs w:val="48"/>
                                <w14:ligatures w14:val="none"/>
                              </w:rPr>
                            </w:pPr>
                            <w:r>
                              <w:rPr>
                                <w:rFonts w:ascii="Arial Black" w:hAnsi="Arial Black"/>
                                <w:sz w:val="48"/>
                                <w:szCs w:val="48"/>
                                <w14:ligatures w14:val="none"/>
                              </w:rPr>
                              <w:t> </w:t>
                            </w:r>
                          </w:p>
                          <w:p w:rsidR="00282C79" w:rsidRDefault="00282C79" w:rsidP="00282C79">
                            <w:pPr>
                              <w:widowControl w:val="0"/>
                              <w:jc w:val="center"/>
                              <w:rPr>
                                <w:rFonts w:ascii="Arial Black" w:hAnsi="Arial Black"/>
                                <w:sz w:val="56"/>
                                <w:szCs w:val="56"/>
                                <w14:ligatures w14:val="none"/>
                              </w:rPr>
                            </w:pPr>
                            <w:r>
                              <w:rPr>
                                <w:rFonts w:ascii="Arial Black" w:hAnsi="Arial Black"/>
                                <w:sz w:val="56"/>
                                <w:szCs w:val="56"/>
                                <w14:ligatures w14:val="none"/>
                              </w:rPr>
                              <w:t>Parent Governor</w:t>
                            </w:r>
                          </w:p>
                          <w:p w:rsidR="00282C79" w:rsidRDefault="00282C79" w:rsidP="00282C79">
                            <w:pPr>
                              <w:widowControl w:val="0"/>
                              <w:jc w:val="center"/>
                              <w:rPr>
                                <w:rFonts w:ascii="Arial Black" w:hAnsi="Arial Black"/>
                                <w:sz w:val="56"/>
                                <w:szCs w:val="56"/>
                                <w14:ligatures w14:val="none"/>
                              </w:rPr>
                            </w:pPr>
                            <w:r>
                              <w:rPr>
                                <w:rFonts w:ascii="Arial Black" w:hAnsi="Arial Black"/>
                                <w:sz w:val="56"/>
                                <w:szCs w:val="56"/>
                                <w14:ligatures w14:val="none"/>
                              </w:rPr>
                              <w:t>Election Guide</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8.5pt;margin-top:19.75pt;width:408.75pt;height:123.7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d61AIAANcFAAAOAAAAZHJzL2Uyb0RvYy54bWysVE1v2zAMvQ/YfxB0T/2ROEmNOkWSJsOA&#10;fQHtsLNiybFQWfIkJXY37L+Pkh3XXS/DMB8MUaKeyMdH3ty2lUBnpg1XMsPRVYgRk7miXB4z/PVh&#10;P1liZCyRlAglWYafmMG3q7dvbpo6ZbEqlaBMIwCRJm3qDJfW1mkQmLxkFTFXqmYSDgulK2LB1MeA&#10;atIAeiWCOAznQaM0rbXKmTGwe9cd4pXHLwqW289FYZhFIsMQm/V/7f8H9w9WNyQ9alKXPO/DIP8Q&#10;RUW4hEcHqDtiCTpp/gqq4rlWRhX2KldVoIqC58znANlE4R/Z3JekZj4XIMfUA03m/8Hmn85fNOI0&#10;wzFGklRQogfWWrRRLYodO01tUnC6r8HNtrANVfaZmvqDyh8NkmpbEnlka61VUzJCIbrI3QxGVzsc&#10;40AOzUdF4RlyssoDtYWuHHVABgJ0qNLTUBkXSg6bSXQdRXGCUQ5nUbKI5mC4N0h6uV5rY98xVSG3&#10;yLCG0nt4cv5gbOd6cXGvGSU43XMhvKGPh63Q6ExAJnv/9egv3IREDRCVzEIIkogjKL4v+ws3L142&#10;4NHHjjBxqiDz7o1eeLAF8hxtQT7DbZ/dC+CKW2gWwasML0P3uSBJ6kjfSerXlnDRrQFKSHfMfBt0&#10;JIDVWlj6feDWS/Tnep+Ei9l0OVkskulkNt2Fk81yv52st9F8vthttptd9MuRGc3SklPK5M5jmkvH&#10;RLO/U2Tfu53Wh54ZAnRRqRPkeF/SBlHu6jhNruMIgwFNGy+6rHvuc6sx0sp+47b0reJk4zDMuJxb&#10;//XlHNA9uaOHg1e5dR4tUAVMXljzmnYy7gRt20PbNw+w7/R+UPQJRA5ReSXDZIRFqfQPjBqYMhk2&#10;309EM4zEewmNMk2SuRtLY0OPjcPYIDIHqAxbUJ9fbq0fZS5nqdbQUAX3Un+OBKJ3BkwPn0c/6dx4&#10;Gtve63ker34DAAD//wMAUEsDBBQABgAIAAAAIQCczxlZ3wAAAAkBAAAPAAAAZHJzL2Rvd25yZXYu&#10;eG1sTI9NT8MwDIbvSPyHyEhcEEsZ+2hL02kCcWA3yrRz1nhNoXGqJtu6f485jZutx3r9vMVqdJ04&#10;4RBaTwqeJgkIpNqblhoF26/3xxREiJqM7jyhggsGWJW3N4XOjT/TJ56q2AgOoZBrBTbGPpcy1Bad&#10;DhPfIzE7+MHpyOvQSDPoM4e7Tk6TZCGdbok/WN3jq8X6pzo6BfV29n3J7Mf6YdcPiazkYvOWbZS6&#10;vxvXLyAijvF6DH/6rA4lO+39kUwQnYL5kqtEBc/ZHATzdDnjYa9gmjKRZSH/Nyh/AQAA//8DAFBL&#10;AQItABQABgAIAAAAIQC2gziS/gAAAOEBAAATAAAAAAAAAAAAAAAAAAAAAABbQ29udGVudF9UeXBl&#10;c10ueG1sUEsBAi0AFAAGAAgAAAAhADj9If/WAAAAlAEAAAsAAAAAAAAAAAAAAAAALwEAAF9yZWxz&#10;Ly5yZWxzUEsBAi0AFAAGAAgAAAAhAP1jF3rUAgAA1wUAAA4AAAAAAAAAAAAAAAAALgIAAGRycy9l&#10;Mm9Eb2MueG1sUEsBAi0AFAAGAAgAAAAhAJzPGVnfAAAACQEAAA8AAAAAAAAAAAAAAAAALgUAAGRy&#10;cy9kb3ducmV2LnhtbFBLBQYAAAAABAAEAPMAAAA6BgAAAAA=&#10;" strokecolor="black [0]" strokeweight="2pt" insetpen="t">
                <v:shadow color="#ccc"/>
                <v:textbox inset="2.8pt,2.8pt,2.8pt,2.8pt">
                  <w:txbxContent>
                    <w:p w:rsidR="00282C79" w:rsidRDefault="00282C79" w:rsidP="00282C79">
                      <w:pPr>
                        <w:widowControl w:val="0"/>
                        <w:jc w:val="center"/>
                        <w:rPr>
                          <w:rFonts w:ascii="Arial Black" w:hAnsi="Arial Black"/>
                          <w:sz w:val="48"/>
                          <w:szCs w:val="48"/>
                          <w14:ligatures w14:val="none"/>
                        </w:rPr>
                      </w:pPr>
                      <w:r>
                        <w:rPr>
                          <w:rFonts w:ascii="Arial Black" w:hAnsi="Arial Black"/>
                          <w:sz w:val="48"/>
                          <w:szCs w:val="48"/>
                          <w14:ligatures w14:val="none"/>
                        </w:rPr>
                        <w:t> </w:t>
                      </w:r>
                    </w:p>
                    <w:p w:rsidR="00282C79" w:rsidRDefault="00282C79" w:rsidP="00282C79">
                      <w:pPr>
                        <w:widowControl w:val="0"/>
                        <w:jc w:val="center"/>
                        <w:rPr>
                          <w:rFonts w:ascii="Arial Black" w:hAnsi="Arial Black"/>
                          <w:sz w:val="56"/>
                          <w:szCs w:val="56"/>
                          <w14:ligatures w14:val="none"/>
                        </w:rPr>
                      </w:pPr>
                      <w:r>
                        <w:rPr>
                          <w:rFonts w:ascii="Arial Black" w:hAnsi="Arial Black"/>
                          <w:sz w:val="56"/>
                          <w:szCs w:val="56"/>
                          <w14:ligatures w14:val="none"/>
                        </w:rPr>
                        <w:t>Parent Governor</w:t>
                      </w:r>
                    </w:p>
                    <w:p w:rsidR="00282C79" w:rsidRDefault="00282C79" w:rsidP="00282C79">
                      <w:pPr>
                        <w:widowControl w:val="0"/>
                        <w:jc w:val="center"/>
                        <w:rPr>
                          <w:rFonts w:ascii="Arial Black" w:hAnsi="Arial Black"/>
                          <w:sz w:val="56"/>
                          <w:szCs w:val="56"/>
                          <w14:ligatures w14:val="none"/>
                        </w:rPr>
                      </w:pPr>
                      <w:r>
                        <w:rPr>
                          <w:rFonts w:ascii="Arial Black" w:hAnsi="Arial Black"/>
                          <w:sz w:val="56"/>
                          <w:szCs w:val="56"/>
                          <w14:ligatures w14:val="none"/>
                        </w:rPr>
                        <w:t>Election Guide</w:t>
                      </w:r>
                    </w:p>
                  </w:txbxContent>
                </v:textbox>
                <w10:wrap anchorx="margin"/>
              </v:shape>
            </w:pict>
          </mc:Fallback>
        </mc:AlternateContent>
      </w:r>
      <w:r>
        <w:br w:type="page"/>
      </w:r>
    </w:p>
    <w:p w:rsidR="00282C79" w:rsidRPr="00CC2612" w:rsidRDefault="00282C79" w:rsidP="002E3B51">
      <w:pPr>
        <w:jc w:val="center"/>
        <w:rPr>
          <w:rFonts w:asciiTheme="minorHAnsi" w:hAnsiTheme="minorHAnsi"/>
          <w:b/>
        </w:rPr>
      </w:pPr>
      <w:r w:rsidRPr="00CC2612">
        <w:rPr>
          <w:rFonts w:asciiTheme="minorHAnsi" w:hAnsiTheme="minorHAnsi"/>
          <w:b/>
        </w:rPr>
        <w:lastRenderedPageBreak/>
        <w:t>PARENT GOVERNOR ELECTION</w:t>
      </w:r>
    </w:p>
    <w:p w:rsidR="00282C79" w:rsidRPr="00CC2612" w:rsidRDefault="00282C79" w:rsidP="002E3B51">
      <w:pPr>
        <w:jc w:val="center"/>
        <w:rPr>
          <w:rFonts w:asciiTheme="minorHAnsi" w:hAnsiTheme="minorHAnsi"/>
          <w:b/>
        </w:rPr>
      </w:pPr>
      <w:r w:rsidRPr="00CC2612">
        <w:rPr>
          <w:rFonts w:asciiTheme="minorHAnsi" w:hAnsiTheme="minorHAnsi"/>
          <w:b/>
        </w:rPr>
        <w:t>PENYGAWSI PRIMARY SCHOOL</w:t>
      </w:r>
    </w:p>
    <w:p w:rsidR="00282C79" w:rsidRPr="00CC2612" w:rsidRDefault="00282C79" w:rsidP="002E3B51">
      <w:pPr>
        <w:jc w:val="center"/>
        <w:rPr>
          <w:rFonts w:asciiTheme="minorHAnsi" w:hAnsiTheme="minorHAnsi"/>
          <w:b/>
        </w:rPr>
      </w:pPr>
      <w:r w:rsidRPr="00CC2612">
        <w:rPr>
          <w:rFonts w:asciiTheme="minorHAnsi" w:hAnsiTheme="minorHAnsi"/>
          <w:b/>
        </w:rPr>
        <w:t>NOMINATION FORM</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 xml:space="preserve">I confirm that I am prepared to stand for election as a parent governor to the governing body of the above-mentioned school and that I am a parent/carer of a pupil who currently attends this school.  </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 xml:space="preserve">I have read the guidance and the criteria overleaf and declare that I am not disqualified from serving as a school governor.  I also confirm that, if my circumstances change in any way which prohibits me from continuing to be eligible to serve as a school governor, I will immediately notify the </w:t>
      </w:r>
      <w:proofErr w:type="spellStart"/>
      <w:r w:rsidRPr="002E3B51">
        <w:rPr>
          <w:rFonts w:asciiTheme="minorHAnsi" w:hAnsiTheme="minorHAnsi"/>
        </w:rPr>
        <w:t>headteacher</w:t>
      </w:r>
      <w:proofErr w:type="spellEnd"/>
      <w:r w:rsidRPr="002E3B51">
        <w:rPr>
          <w:rFonts w:asciiTheme="minorHAnsi" w:hAnsiTheme="minorHAnsi"/>
        </w:rPr>
        <w:t>, chair of governors and the Head of the LA’s School Organisation, Planning and Governance Service of this fact.</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I have been made aware of and I understand that the information on this form (and any additional information attached) will be used by Governor Support for school governor purposes only.</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This section must be completed, print in black ink please.</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Mr/Mrs/Miss/Ms/Other................ Male:     Female:          Date of Birth:...../...../......</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First Name</w:t>
      </w:r>
      <w:proofErr w:type="gramStart"/>
      <w:r w:rsidRPr="002E3B51">
        <w:rPr>
          <w:rFonts w:asciiTheme="minorHAnsi" w:hAnsiTheme="minorHAnsi"/>
        </w:rPr>
        <w:t>:......................</w:t>
      </w:r>
      <w:proofErr w:type="gramEnd"/>
      <w:r w:rsidRPr="002E3B51">
        <w:rPr>
          <w:rFonts w:asciiTheme="minorHAnsi" w:hAnsiTheme="minorHAnsi"/>
        </w:rPr>
        <w:t>Surname:....................Middle Name:...................</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Parent/Guardian of</w:t>
      </w:r>
      <w:proofErr w:type="gramStart"/>
      <w:r w:rsidRPr="002E3B51">
        <w:rPr>
          <w:rFonts w:asciiTheme="minorHAnsi" w:hAnsiTheme="minorHAnsi"/>
        </w:rPr>
        <w:t>:......................................................................................</w:t>
      </w:r>
      <w:proofErr w:type="gramEnd"/>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Address: ....................................................................Post Code</w:t>
      </w:r>
      <w:proofErr w:type="gramStart"/>
      <w:r w:rsidRPr="002E3B51">
        <w:rPr>
          <w:rFonts w:asciiTheme="minorHAnsi" w:hAnsiTheme="minorHAnsi"/>
        </w:rPr>
        <w:t>:................</w:t>
      </w:r>
      <w:proofErr w:type="gramEnd"/>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Home Tel</w:t>
      </w:r>
      <w:proofErr w:type="gramStart"/>
      <w:r w:rsidRPr="002E3B51">
        <w:rPr>
          <w:rFonts w:asciiTheme="minorHAnsi" w:hAnsiTheme="minorHAnsi"/>
        </w:rPr>
        <w:t>:................................</w:t>
      </w:r>
      <w:proofErr w:type="gramEnd"/>
      <w:r w:rsidRPr="002E3B51">
        <w:rPr>
          <w:rFonts w:asciiTheme="minorHAnsi" w:hAnsiTheme="minorHAnsi"/>
        </w:rPr>
        <w:t>Work Tel:.....................................................</w:t>
      </w:r>
    </w:p>
    <w:p w:rsidR="00282C79" w:rsidRPr="002E3B51" w:rsidRDefault="00282C79" w:rsidP="00282C79">
      <w:pPr>
        <w:rPr>
          <w:rFonts w:asciiTheme="minorHAnsi" w:hAnsiTheme="minorHAnsi"/>
        </w:rPr>
      </w:pPr>
    </w:p>
    <w:p w:rsidR="00282C79" w:rsidRPr="002E3B51" w:rsidRDefault="00282C79" w:rsidP="00282C79">
      <w:pPr>
        <w:rPr>
          <w:rFonts w:asciiTheme="minorHAnsi" w:hAnsiTheme="minorHAnsi"/>
        </w:rPr>
      </w:pPr>
      <w:r w:rsidRPr="002E3B51">
        <w:rPr>
          <w:rFonts w:asciiTheme="minorHAnsi" w:hAnsiTheme="minorHAnsi"/>
        </w:rPr>
        <w:t>Mobile</w:t>
      </w:r>
      <w:proofErr w:type="gramStart"/>
      <w:r w:rsidRPr="002E3B51">
        <w:rPr>
          <w:rFonts w:asciiTheme="minorHAnsi" w:hAnsiTheme="minorHAnsi"/>
        </w:rPr>
        <w:t>:.....................................</w:t>
      </w:r>
      <w:proofErr w:type="gramEnd"/>
      <w:r w:rsidRPr="002E3B51">
        <w:rPr>
          <w:rFonts w:asciiTheme="minorHAnsi" w:hAnsiTheme="minorHAnsi"/>
        </w:rPr>
        <w:t>Email Address:.............................................</w:t>
      </w:r>
    </w:p>
    <w:p w:rsidR="00282C79" w:rsidRPr="002E3B51" w:rsidRDefault="00282C79" w:rsidP="00282C79">
      <w:pPr>
        <w:rPr>
          <w:rFonts w:asciiTheme="minorHAnsi" w:hAnsiTheme="minorHAnsi"/>
        </w:rPr>
      </w:pPr>
      <w:r w:rsidRPr="002E3B51">
        <w:rPr>
          <w:rFonts w:asciiTheme="minorHAnsi" w:hAnsiTheme="minorHAnsi"/>
        </w:rPr>
        <w:tab/>
      </w:r>
    </w:p>
    <w:p w:rsidR="00282C79" w:rsidRPr="002E3B51" w:rsidRDefault="00282C79" w:rsidP="00282C79">
      <w:pPr>
        <w:rPr>
          <w:rFonts w:asciiTheme="minorHAnsi" w:hAnsiTheme="minorHAnsi"/>
        </w:rPr>
      </w:pPr>
      <w:r w:rsidRPr="002E3B51">
        <w:rPr>
          <w:rFonts w:asciiTheme="minorHAnsi" w:hAnsiTheme="minorHAnsi"/>
        </w:rPr>
        <w:t>Signed</w:t>
      </w:r>
      <w:proofErr w:type="gramStart"/>
      <w:r w:rsidRPr="002E3B51">
        <w:rPr>
          <w:rFonts w:asciiTheme="minorHAnsi" w:hAnsiTheme="minorHAnsi"/>
        </w:rPr>
        <w:t>:..........................................</w:t>
      </w:r>
      <w:proofErr w:type="gramEnd"/>
      <w:r w:rsidRPr="002E3B51">
        <w:rPr>
          <w:rFonts w:asciiTheme="minorHAnsi" w:hAnsiTheme="minorHAnsi"/>
        </w:rPr>
        <w:tab/>
      </w:r>
      <w:r w:rsidRPr="002E3B51">
        <w:rPr>
          <w:rFonts w:asciiTheme="minorHAnsi" w:hAnsiTheme="minorHAnsi"/>
        </w:rPr>
        <w:tab/>
        <w:t>Date</w:t>
      </w:r>
      <w:proofErr w:type="gramStart"/>
      <w:r w:rsidRPr="002E3B51">
        <w:rPr>
          <w:rFonts w:asciiTheme="minorHAnsi" w:hAnsiTheme="minorHAnsi"/>
        </w:rPr>
        <w:t>:............................................</w:t>
      </w:r>
      <w:proofErr w:type="gramEnd"/>
      <w:r w:rsidRPr="002E3B51">
        <w:rPr>
          <w:rFonts w:asciiTheme="minorHAnsi" w:hAnsiTheme="minorHAnsi"/>
        </w:rPr>
        <w:t xml:space="preserve"> </w:t>
      </w:r>
    </w:p>
    <w:p w:rsidR="00282C79" w:rsidRPr="002E3B51" w:rsidRDefault="00282C79" w:rsidP="00282C79">
      <w:pPr>
        <w:rPr>
          <w:rFonts w:asciiTheme="minorHAnsi" w:hAnsiTheme="minorHAnsi"/>
        </w:rPr>
      </w:pPr>
      <w:r w:rsidRPr="002E3B51">
        <w:rPr>
          <w:rFonts w:asciiTheme="minorHAnsi" w:hAnsiTheme="minorHAnsi"/>
        </w:rPr>
        <w:t xml:space="preserve">N.B. - If you wish, you may include a few details about yourself, in not more than 50 words.  You do not have to complete this section but you may put yourself at a disadvantage if there is an election*. </w:t>
      </w:r>
    </w:p>
    <w:p w:rsidR="00282C79" w:rsidRPr="002E3B51" w:rsidRDefault="00282C79" w:rsidP="00282C79">
      <w:pPr>
        <w:rPr>
          <w:rFonts w:asciiTheme="minorHAnsi" w:hAnsiTheme="minorHAnsi"/>
        </w:rPr>
      </w:pPr>
      <w:r w:rsidRPr="002E3B51">
        <w:rPr>
          <w:rFonts w:asciiTheme="minorHAnsi" w:hAnsiTheme="minorHAnsi"/>
        </w:rPr>
        <w:t>If applications exceed the 50 word limit, only the first 50 words submitted will be used.</w:t>
      </w:r>
    </w:p>
    <w:p w:rsidR="00282C79" w:rsidRDefault="002E3B51" w:rsidP="00282C79">
      <w:r>
        <w:rPr>
          <w:noProof/>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141605</wp:posOffset>
                </wp:positionV>
                <wp:extent cx="5819775" cy="1543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19775" cy="1543050"/>
                        </a:xfrm>
                        <a:prstGeom prst="rect">
                          <a:avLst/>
                        </a:prstGeom>
                        <a:solidFill>
                          <a:schemeClr val="lt1"/>
                        </a:solidFill>
                        <a:ln w="6350">
                          <a:solidFill>
                            <a:prstClr val="black"/>
                          </a:solidFill>
                        </a:ln>
                      </wps:spPr>
                      <wps:txbx>
                        <w:txbxContent>
                          <w:p w:rsidR="002E3B51" w:rsidRDefault="002E3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5.25pt;margin-top:11.15pt;width:458.25pt;height:12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CFTgIAAKkEAAAOAAAAZHJzL2Uyb0RvYy54bWysVMlu2zAQvRfoPxC8N7IcO4tgOXATpCgQ&#10;JAHsImeaomyhFIclaUvp1/eRXrL1VPRCzcbHmTczmlz1rWZb5XxDpuT5yYAzZSRVjVmV/Mfi9ssF&#10;Zz4IUwlNRpX8WXl+Nf38adLZQg1pTbpSjgHE+KKzJV+HYIss83KtWuFPyCoDZ02uFQGqW2WVEx3Q&#10;W50NB4OzrCNXWUdSeQ/rzc7Jpwm/rpUMD3XtVWC65MgtpNOlcxnPbDoRxcoJu27kPg3xD1m0ojF4&#10;9Ah1I4JgG9d8gGob6chTHU4ktRnVdSNVqgHV5IN31czXwqpUC8jx9kiT/3+w8n776FhTlXzEmREt&#10;WrRQfWBfqWejyE5nfYGguUVY6GFGlw92D2Msuq9dG78oh8EPnp+P3EYwCeP4Ir88Px9zJuHLx6PT&#10;wTixn71ct86Hb4paFoWSOzQvcSq2dz4gFYQeQuJrnnRT3TZaJyUOjLrWjm0FWq1DShI33kRpw7qS&#10;n53i6Q8IEfp4f6mF/BnLfIsATRsYIym74qMU+mWfKDw9ELOk6hl8OdrNm7fytgH8nfDhUTgMGCjC&#10;0oQHHLUm5ER7ibM1ud9/s8d49B1ezjoMbMn9r41wijP93WAiLvPRKE54Ukbj8yEU99qzfO0xm/aa&#10;QFSO9bQyiTE+6INYO2qfsFuz+Cpcwki8XfJwEK/Dbo2wm1LNZikIM21FuDNzKyN05DjSuuifhLP7&#10;tgZMxD0dRlsU77q7i403Dc02geomtT7yvGN1Tz/2IXVnv7tx4V7rKerlDzP9AwAA//8DAFBLAwQU&#10;AAYACAAAACEAVoqCrN4AAAAKAQAADwAAAGRycy9kb3ducmV2LnhtbEyPwU7DMAyG70i8Q2Qkbluy&#10;Tqu60nQCNLhwYkOcsyZLIhqnarKuvD3mBEfbn35/f7ObQ88mMyYfUcJqKYAZ7KL2aCV8HF8WFbCU&#10;FWrVRzQSvk2CXXt706haxyu+m+mQLaMQTLWS4HIeas5T50xQaRkHg3Q7xzGoTONouR7VlcJDzwsh&#10;Sh6UR/rg1GCenem+DpcgYf9kt7ar1Oj2lfZ+mj/Pb/ZVyvu7+fEBWDZz/oPhV5/UoSWnU7ygTqyX&#10;sFiJDaESimINjICtKKnciRblZg28bfj/Cu0PAAAA//8DAFBLAQItABQABgAIAAAAIQC2gziS/gAA&#10;AOEBAAATAAAAAAAAAAAAAAAAAAAAAABbQ29udGVudF9UeXBlc10ueG1sUEsBAi0AFAAGAAgAAAAh&#10;ADj9If/WAAAAlAEAAAsAAAAAAAAAAAAAAAAALwEAAF9yZWxzLy5yZWxzUEsBAi0AFAAGAAgAAAAh&#10;AFQxcIVOAgAAqQQAAA4AAAAAAAAAAAAAAAAALgIAAGRycy9lMm9Eb2MueG1sUEsBAi0AFAAGAAgA&#10;AAAhAFaKgqzeAAAACgEAAA8AAAAAAAAAAAAAAAAAqAQAAGRycy9kb3ducmV2LnhtbFBLBQYAAAAA&#10;BAAEAPMAAACzBQAAAAA=&#10;" fillcolor="white [3201]" strokeweight=".5pt">
                <v:textbox>
                  <w:txbxContent>
                    <w:p w:rsidR="002E3B51" w:rsidRDefault="002E3B51"/>
                  </w:txbxContent>
                </v:textbox>
              </v:shape>
            </w:pict>
          </mc:Fallback>
        </mc:AlternateContent>
      </w:r>
    </w:p>
    <w:p w:rsidR="00282C79" w:rsidRDefault="00282C79" w:rsidP="00282C79"/>
    <w:p w:rsidR="00282C79" w:rsidRDefault="00282C79" w:rsidP="00282C79"/>
    <w:p w:rsidR="00282C79" w:rsidRDefault="00282C79" w:rsidP="00282C79"/>
    <w:p w:rsidR="00282C79" w:rsidRDefault="00282C79" w:rsidP="00282C79"/>
    <w:p w:rsidR="002E3B51" w:rsidRDefault="002E3B51" w:rsidP="00282C79"/>
    <w:p w:rsidR="002E3B51" w:rsidRDefault="002E3B51" w:rsidP="00282C79"/>
    <w:p w:rsidR="002E3B51" w:rsidRDefault="002E3B51" w:rsidP="00282C79"/>
    <w:p w:rsidR="002E3B51" w:rsidRDefault="002E3B51" w:rsidP="00282C79"/>
    <w:p w:rsidR="002E3B51" w:rsidRDefault="002E3B51" w:rsidP="00282C79"/>
    <w:p w:rsidR="00282C79" w:rsidRDefault="00282C79" w:rsidP="00282C79"/>
    <w:p w:rsidR="00282C79" w:rsidRPr="002E3B51" w:rsidRDefault="00282C79" w:rsidP="00282C79">
      <w:pPr>
        <w:rPr>
          <w:rFonts w:asciiTheme="majorHAnsi" w:hAnsiTheme="majorHAnsi"/>
        </w:rPr>
      </w:pPr>
    </w:p>
    <w:p w:rsidR="00282C79" w:rsidRDefault="00282C79" w:rsidP="001E790E">
      <w:pPr>
        <w:jc w:val="center"/>
        <w:rPr>
          <w:rFonts w:asciiTheme="majorHAnsi" w:hAnsiTheme="majorHAnsi"/>
          <w:b/>
          <w:sz w:val="24"/>
          <w:szCs w:val="24"/>
        </w:rPr>
      </w:pPr>
      <w:r w:rsidRPr="001E790E">
        <w:rPr>
          <w:rFonts w:asciiTheme="majorHAnsi" w:hAnsiTheme="majorHAnsi"/>
          <w:b/>
          <w:sz w:val="24"/>
          <w:szCs w:val="24"/>
        </w:rPr>
        <w:t xml:space="preserve">TO BE RETURNED TO YOUR CHILD'S SCHOOL BY 12 </w:t>
      </w:r>
      <w:proofErr w:type="gramStart"/>
      <w:r w:rsidRPr="001E790E">
        <w:rPr>
          <w:rFonts w:asciiTheme="majorHAnsi" w:hAnsiTheme="majorHAnsi"/>
          <w:b/>
          <w:sz w:val="24"/>
          <w:szCs w:val="24"/>
        </w:rPr>
        <w:t xml:space="preserve">NOON </w:t>
      </w:r>
      <w:r w:rsidR="001E790E" w:rsidRPr="001E790E">
        <w:rPr>
          <w:rFonts w:asciiTheme="majorHAnsi" w:hAnsiTheme="majorHAnsi"/>
          <w:b/>
          <w:sz w:val="24"/>
          <w:szCs w:val="24"/>
        </w:rPr>
        <w:t xml:space="preserve"> </w:t>
      </w:r>
      <w:r w:rsidRPr="001E790E">
        <w:rPr>
          <w:rFonts w:asciiTheme="majorHAnsi" w:hAnsiTheme="majorHAnsi"/>
          <w:b/>
          <w:sz w:val="24"/>
          <w:szCs w:val="24"/>
        </w:rPr>
        <w:t>ON</w:t>
      </w:r>
      <w:proofErr w:type="gramEnd"/>
      <w:r w:rsidRPr="001E790E">
        <w:rPr>
          <w:rFonts w:asciiTheme="majorHAnsi" w:hAnsiTheme="majorHAnsi"/>
          <w:b/>
          <w:sz w:val="24"/>
          <w:szCs w:val="24"/>
        </w:rPr>
        <w:t xml:space="preserve"> FRIDAY 2ND OCTOBER 2020</w:t>
      </w:r>
    </w:p>
    <w:p w:rsidR="001E790E" w:rsidRDefault="001E790E" w:rsidP="001E790E">
      <w:pPr>
        <w:jc w:val="center"/>
        <w:rPr>
          <w:rFonts w:asciiTheme="majorHAnsi" w:hAnsiTheme="majorHAnsi"/>
          <w:b/>
          <w:sz w:val="24"/>
          <w:szCs w:val="24"/>
        </w:rPr>
      </w:pPr>
      <w:r>
        <w:rPr>
          <w:rFonts w:asciiTheme="majorHAnsi" w:hAnsiTheme="majorHAnsi"/>
          <w:b/>
          <w:sz w:val="24"/>
          <w:szCs w:val="24"/>
        </w:rPr>
        <w:t xml:space="preserve">BY EMAIL </w:t>
      </w:r>
      <w:hyperlink r:id="rId4" w:history="1">
        <w:r w:rsidRPr="007F36F8">
          <w:rPr>
            <w:rStyle w:val="Hyperlink"/>
            <w:rFonts w:asciiTheme="majorHAnsi" w:hAnsiTheme="majorHAnsi"/>
            <w:b/>
            <w:sz w:val="24"/>
            <w:szCs w:val="24"/>
          </w:rPr>
          <w:t>admin.penygawsiprimary@rctcbc.gov.uk</w:t>
        </w:r>
      </w:hyperlink>
    </w:p>
    <w:p w:rsidR="001E790E" w:rsidRPr="001E790E" w:rsidRDefault="001E790E" w:rsidP="001E790E">
      <w:pPr>
        <w:jc w:val="center"/>
        <w:rPr>
          <w:rFonts w:asciiTheme="majorHAnsi" w:hAnsiTheme="majorHAnsi"/>
          <w:b/>
          <w:sz w:val="24"/>
          <w:szCs w:val="24"/>
        </w:rPr>
      </w:pPr>
      <w:bookmarkStart w:id="0" w:name="_GoBack"/>
      <w:bookmarkEnd w:id="0"/>
    </w:p>
    <w:p w:rsidR="00282C79" w:rsidRPr="002E3B51" w:rsidRDefault="00282C79" w:rsidP="001E790E">
      <w:pPr>
        <w:jc w:val="center"/>
        <w:rPr>
          <w:rFonts w:asciiTheme="majorHAnsi" w:hAnsiTheme="majorHAnsi"/>
        </w:rPr>
      </w:pPr>
      <w:r w:rsidRPr="002E3B51">
        <w:rPr>
          <w:rFonts w:asciiTheme="majorHAnsi" w:hAnsiTheme="majorHAnsi"/>
        </w:rPr>
        <w:t>*An election will be held if more nominations are received than there are vacancies.</w:t>
      </w:r>
    </w:p>
    <w:p w:rsidR="00282C79" w:rsidRDefault="00282C79" w:rsidP="00282C79"/>
    <w:p w:rsidR="00B166C1" w:rsidRDefault="00B166C1"/>
    <w:p w:rsidR="002E3B51" w:rsidRDefault="002E3B51"/>
    <w:p w:rsidR="002E3B51" w:rsidRDefault="002E3B51"/>
    <w:p w:rsidR="002E3B51" w:rsidRDefault="002E3B51"/>
    <w:p w:rsidR="002E3B51" w:rsidRDefault="002E3B51"/>
    <w:p w:rsidR="002E3B51" w:rsidRDefault="002E3B51"/>
    <w:p w:rsidR="002E3B51" w:rsidRDefault="002E3B51"/>
    <w:p w:rsidR="002E3B51" w:rsidRDefault="002E3B51"/>
    <w:p w:rsidR="002E3B51" w:rsidRDefault="002E3B51">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-447675</wp:posOffset>
                </wp:positionH>
                <wp:positionV relativeFrom="paragraph">
                  <wp:posOffset>-609600</wp:posOffset>
                </wp:positionV>
                <wp:extent cx="6619875" cy="7272020"/>
                <wp:effectExtent l="0" t="0"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2720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E3B51" w:rsidRDefault="002E3B51" w:rsidP="002E3B51">
                            <w:pPr>
                              <w:pStyle w:val="Heading4"/>
                              <w:keepNext/>
                              <w:jc w:val="center"/>
                              <w:rPr>
                                <w:sz w:val="20"/>
                                <w:szCs w:val="20"/>
                                <w14:ligatures w14:val="none"/>
                              </w:rPr>
                            </w:pPr>
                            <w:r>
                              <w:rPr>
                                <w:sz w:val="20"/>
                                <w:szCs w:val="20"/>
                                <w14:ligatures w14:val="none"/>
                              </w:rPr>
                              <w:t>DISQUALIFICATION FROM SERVICE AS A GOVERNOR</w:t>
                            </w:r>
                          </w:p>
                          <w:p w:rsidR="002E3B51" w:rsidRDefault="002E3B51" w:rsidP="002E3B51">
                            <w:pPr>
                              <w:widowControl w:val="0"/>
                              <w:rPr>
                                <w:rFonts w:ascii="Arial" w:hAnsi="Arial" w:cs="Arial"/>
                                <w:b/>
                                <w:bCs/>
                                <w:sz w:val="22"/>
                                <w:szCs w:val="22"/>
                                <w14:ligatures w14:val="none"/>
                              </w:rPr>
                            </w:pPr>
                            <w:r>
                              <w:rPr>
                                <w:rFonts w:ascii="Arial" w:hAnsi="Arial" w:cs="Arial"/>
                                <w:b/>
                                <w:bCs/>
                                <w:sz w:val="22"/>
                                <w:szCs w:val="22"/>
                                <w14:ligatures w14:val="none"/>
                              </w:rPr>
                              <w:t> </w:t>
                            </w:r>
                          </w:p>
                          <w:p w:rsidR="002E3B51" w:rsidRDefault="002E3B51" w:rsidP="002E3B51">
                            <w:pPr>
                              <w:widowControl w:val="0"/>
                              <w:rPr>
                                <w:rFonts w:ascii="Arial" w:hAnsi="Arial" w:cs="Arial"/>
                                <w:b/>
                                <w:bCs/>
                                <w:sz w:val="24"/>
                                <w:szCs w:val="24"/>
                                <w14:ligatures w14:val="none"/>
                              </w:rPr>
                            </w:pPr>
                            <w:r>
                              <w:rPr>
                                <w:rFonts w:ascii="Arial" w:hAnsi="Arial" w:cs="Arial"/>
                                <w:b/>
                                <w:bCs/>
                                <w:sz w:val="22"/>
                                <w:szCs w:val="22"/>
                                <w14:ligatures w14:val="none"/>
                              </w:rPr>
                              <w:tab/>
                            </w:r>
                            <w:r>
                              <w:rPr>
                                <w:rFonts w:ascii="Arial" w:hAnsi="Arial" w:cs="Arial"/>
                                <w:b/>
                                <w:bCs/>
                                <w:sz w:val="24"/>
                                <w:szCs w:val="24"/>
                                <w14:ligatures w14:val="none"/>
                              </w:rPr>
                              <w:t>The following are disqualified from being a governor:</w:t>
                            </w:r>
                          </w:p>
                          <w:p w:rsidR="002E3B51" w:rsidRDefault="002E3B51" w:rsidP="002E3B51">
                            <w:pPr>
                              <w:pStyle w:val="BodyText"/>
                              <w:tabs>
                                <w:tab w:val="left" w:pos="-31680"/>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 xml:space="preserve">a person aged under 18 </w:t>
                            </w:r>
                          </w:p>
                          <w:p w:rsidR="002E3B51" w:rsidRDefault="002E3B51" w:rsidP="002E3B51">
                            <w:pPr>
                              <w:pStyle w:val="BodyText"/>
                              <w:tabs>
                                <w:tab w:val="left" w:pos="-31680"/>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any person who is already a governor of two maintained schools, except as an additional governor of a school in special measures, or as a member of a temporary governing body;</w:t>
                            </w:r>
                          </w:p>
                          <w:p w:rsidR="002E3B51" w:rsidRDefault="002E3B51" w:rsidP="002E3B51">
                            <w:pPr>
                              <w:pStyle w:val="BodyText"/>
                              <w:tabs>
                                <w:tab w:val="left" w:pos="-31680"/>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a governor who without the consent of the governing body has failed to attend a meeting of the governing body for a period of six months from the date of the last meeting he/she attended;</w:t>
                            </w:r>
                          </w:p>
                          <w:p w:rsidR="002E3B51" w:rsidRDefault="002E3B51" w:rsidP="002E3B51">
                            <w:pPr>
                              <w:pStyle w:val="BodyText"/>
                              <w:tabs>
                                <w:tab w:val="left" w:pos="-31680"/>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anyone who has been adjudged a bankrupt until he/she has been discharged;</w:t>
                            </w:r>
                          </w:p>
                          <w:p w:rsidR="002E3B51" w:rsidRDefault="002E3B51" w:rsidP="002E3B51">
                            <w:pPr>
                              <w:pStyle w:val="BodyText"/>
                              <w:tabs>
                                <w:tab w:val="left" w:pos="-31680"/>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anyone who is disqualified under the Company Directors Disqualification Act 1986, or who has failed to make payments required by a county court administration order under the Insolvency Act 1986;</w:t>
                            </w:r>
                          </w:p>
                          <w:p w:rsidR="002E3B51" w:rsidRDefault="002E3B51" w:rsidP="002E3B51">
                            <w:pPr>
                              <w:pStyle w:val="BodyText"/>
                              <w:tabs>
                                <w:tab w:val="left" w:pos="-31680"/>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a person who has been removed from office in a charity by order of the Charity Commission or the High Court, because of mismanagement or misconduct for which he/she was responsible;</w:t>
                            </w:r>
                          </w:p>
                          <w:p w:rsidR="002E3B51" w:rsidRDefault="002E3B51" w:rsidP="002E3B51">
                            <w:pPr>
                              <w:pStyle w:val="BodyText"/>
                              <w:tabs>
                                <w:tab w:val="left" w:pos="-31680"/>
                                <w:tab w:val="left" w:pos="216"/>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 xml:space="preserve">a person who is </w:t>
                            </w:r>
                          </w:p>
                          <w:p w:rsidR="002E3B51" w:rsidRDefault="002E3B51" w:rsidP="002E3B51">
                            <w:pPr>
                              <w:pStyle w:val="BodyText"/>
                              <w:tabs>
                                <w:tab w:val="left" w:pos="1483"/>
                              </w:tabs>
                              <w:ind w:left="447" w:hanging="447"/>
                              <w:jc w:val="both"/>
                              <w:rPr>
                                <w:b w:val="0"/>
                                <w:bCs w:val="0"/>
                                <w:sz w:val="20"/>
                                <w:szCs w:val="20"/>
                                <w14:ligatures w14:val="none"/>
                              </w:rPr>
                            </w:pPr>
                            <w:r>
                              <w:rPr>
                                <w:sz w:val="20"/>
                                <w:szCs w:val="20"/>
                              </w:rPr>
                              <w:t>(a)</w:t>
                            </w:r>
                            <w:r>
                              <w:t> </w:t>
                            </w:r>
                            <w:proofErr w:type="gramStart"/>
                            <w:r>
                              <w:rPr>
                                <w:b w:val="0"/>
                                <w:bCs w:val="0"/>
                                <w:sz w:val="20"/>
                                <w:szCs w:val="20"/>
                                <w14:ligatures w14:val="none"/>
                              </w:rPr>
                              <w:t>subject</w:t>
                            </w:r>
                            <w:proofErr w:type="gramEnd"/>
                            <w:r>
                              <w:rPr>
                                <w:b w:val="0"/>
                                <w:bCs w:val="0"/>
                                <w:sz w:val="20"/>
                                <w:szCs w:val="20"/>
                                <w14:ligatures w14:val="none"/>
                              </w:rPr>
                              <w:t xml:space="preserve"> to a direction issued by the Secretary of State under s142 of the Education Act 2002, including a direction given that he/she is included on the list of persons considered unsuitable to work with children under s1 of the Protection of Children Act 1999;</w:t>
                            </w:r>
                          </w:p>
                          <w:p w:rsidR="002E3B51" w:rsidRDefault="002E3B51" w:rsidP="002E3B51">
                            <w:pPr>
                              <w:pStyle w:val="BodyText"/>
                              <w:tabs>
                                <w:tab w:val="left" w:pos="1483"/>
                              </w:tabs>
                              <w:ind w:left="447" w:hanging="447"/>
                              <w:jc w:val="both"/>
                              <w:rPr>
                                <w:b w:val="0"/>
                                <w:bCs w:val="0"/>
                                <w:sz w:val="20"/>
                                <w:szCs w:val="20"/>
                                <w14:ligatures w14:val="none"/>
                              </w:rPr>
                            </w:pPr>
                            <w:r>
                              <w:rPr>
                                <w:sz w:val="20"/>
                                <w:szCs w:val="20"/>
                              </w:rPr>
                              <w:t>(b)</w:t>
                            </w:r>
                            <w:r>
                              <w:t> </w:t>
                            </w:r>
                            <w:proofErr w:type="gramStart"/>
                            <w:r>
                              <w:rPr>
                                <w:b w:val="0"/>
                                <w:bCs w:val="0"/>
                                <w:sz w:val="20"/>
                                <w:szCs w:val="20"/>
                                <w14:ligatures w14:val="none"/>
                              </w:rPr>
                              <w:t>disqualified</w:t>
                            </w:r>
                            <w:proofErr w:type="gramEnd"/>
                            <w:r>
                              <w:rPr>
                                <w:b w:val="0"/>
                                <w:bCs w:val="0"/>
                                <w:sz w:val="20"/>
                                <w:szCs w:val="20"/>
                                <w14:ligatures w14:val="none"/>
                              </w:rPr>
                              <w:t xml:space="preserve"> from working with children under the Protection of Children Act 1999 or is subject to a direction under s142 of the 2002 Act, or s28 and 29 of the Criminal Justice and Court Services Act 2000. </w:t>
                            </w:r>
                          </w:p>
                          <w:p w:rsidR="002E3B51" w:rsidRDefault="002E3B51" w:rsidP="002E3B51">
                            <w:pPr>
                              <w:pStyle w:val="BodyText"/>
                              <w:tabs>
                                <w:tab w:val="left" w:pos="0"/>
                                <w:tab w:val="left" w:pos="98"/>
                                <w:tab w:val="left" w:pos="164"/>
                                <w:tab w:val="left" w:pos="281"/>
                              </w:tabs>
                              <w:ind w:left="497" w:hanging="4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any person with a criminal conviction who:</w:t>
                            </w:r>
                          </w:p>
                          <w:p w:rsidR="002E3B51" w:rsidRDefault="002E3B51" w:rsidP="002E3B51">
                            <w:pPr>
                              <w:pStyle w:val="BodyText"/>
                              <w:tabs>
                                <w:tab w:val="left" w:pos="1483"/>
                              </w:tabs>
                              <w:ind w:left="513" w:hanging="513"/>
                              <w:jc w:val="both"/>
                              <w:rPr>
                                <w:b w:val="0"/>
                                <w:bCs w:val="0"/>
                                <w14:ligatures w14:val="none"/>
                              </w:rPr>
                            </w:pPr>
                            <w:r>
                              <w:t>(a) </w:t>
                            </w:r>
                            <w:proofErr w:type="gramStart"/>
                            <w:r>
                              <w:rPr>
                                <w:b w:val="0"/>
                                <w:bCs w:val="0"/>
                                <w:sz w:val="20"/>
                                <w:szCs w:val="20"/>
                                <w14:ligatures w14:val="none"/>
                              </w:rPr>
                              <w:t>within</w:t>
                            </w:r>
                            <w:proofErr w:type="gramEnd"/>
                            <w:r>
                              <w:rPr>
                                <w:b w:val="0"/>
                                <w:bCs w:val="0"/>
                                <w:sz w:val="20"/>
                                <w:szCs w:val="20"/>
                                <w14:ligatures w14:val="none"/>
                              </w:rPr>
                              <w:t xml:space="preserve"> the last five years has received without option of a fine, a prison sentence of not less than three months</w:t>
                            </w:r>
                            <w:r>
                              <w:rPr>
                                <w:b w:val="0"/>
                                <w:bCs w:val="0"/>
                                <w14:ligatures w14:val="none"/>
                              </w:rPr>
                              <w:t>;</w:t>
                            </w:r>
                          </w:p>
                          <w:p w:rsidR="002E3B51" w:rsidRDefault="002E3B51" w:rsidP="002E3B51">
                            <w:pPr>
                              <w:pStyle w:val="BodyText"/>
                              <w:tabs>
                                <w:tab w:val="left" w:pos="1483"/>
                              </w:tabs>
                              <w:ind w:left="497" w:hanging="497"/>
                              <w:jc w:val="both"/>
                              <w:rPr>
                                <w:b w:val="0"/>
                                <w:bCs w:val="0"/>
                                <w:sz w:val="20"/>
                                <w:szCs w:val="20"/>
                                <w14:ligatures w14:val="none"/>
                              </w:rPr>
                            </w:pPr>
                            <w:r>
                              <w:rPr>
                                <w:sz w:val="20"/>
                                <w:szCs w:val="20"/>
                              </w:rPr>
                              <w:t>(b)</w:t>
                            </w:r>
                            <w:r>
                              <w:t> </w:t>
                            </w:r>
                            <w:proofErr w:type="gramStart"/>
                            <w:r>
                              <w:rPr>
                                <w:b w:val="0"/>
                                <w:bCs w:val="0"/>
                                <w:sz w:val="20"/>
                                <w:szCs w:val="20"/>
                                <w14:ligatures w14:val="none"/>
                              </w:rPr>
                              <w:t>within</w:t>
                            </w:r>
                            <w:proofErr w:type="gramEnd"/>
                            <w:r>
                              <w:rPr>
                                <w:b w:val="0"/>
                                <w:bCs w:val="0"/>
                                <w:sz w:val="20"/>
                                <w:szCs w:val="20"/>
                                <w14:ligatures w14:val="none"/>
                              </w:rPr>
                              <w:t xml:space="preserve"> the last twenty years has received a sentence of not less than two and a half years;</w:t>
                            </w:r>
                          </w:p>
                          <w:p w:rsidR="002E3B51" w:rsidRDefault="002E3B51" w:rsidP="002E3B51">
                            <w:pPr>
                              <w:pStyle w:val="BodyText"/>
                              <w:tabs>
                                <w:tab w:val="left" w:pos="1483"/>
                              </w:tabs>
                              <w:ind w:left="447" w:hanging="447"/>
                              <w:jc w:val="both"/>
                              <w:rPr>
                                <w:b w:val="0"/>
                                <w:bCs w:val="0"/>
                                <w:sz w:val="20"/>
                                <w:szCs w:val="20"/>
                                <w14:ligatures w14:val="none"/>
                              </w:rPr>
                            </w:pPr>
                            <w:r>
                              <w:rPr>
                                <w:sz w:val="20"/>
                                <w:szCs w:val="20"/>
                              </w:rPr>
                              <w:t>(c)</w:t>
                            </w:r>
                            <w:r>
                              <w:t> </w:t>
                            </w:r>
                            <w:proofErr w:type="gramStart"/>
                            <w:r>
                              <w:rPr>
                                <w:b w:val="0"/>
                                <w:bCs w:val="0"/>
                                <w:sz w:val="20"/>
                                <w:szCs w:val="20"/>
                                <w14:ligatures w14:val="none"/>
                              </w:rPr>
                              <w:t>at</w:t>
                            </w:r>
                            <w:proofErr w:type="gramEnd"/>
                            <w:r>
                              <w:rPr>
                                <w:b w:val="0"/>
                                <w:bCs w:val="0"/>
                                <w:sz w:val="20"/>
                                <w:szCs w:val="20"/>
                                <w14:ligatures w14:val="none"/>
                              </w:rPr>
                              <w:t xml:space="preserve"> any time has received a sentence of not less than five years, or</w:t>
                            </w:r>
                          </w:p>
                          <w:p w:rsidR="002E3B51" w:rsidRDefault="002E3B51" w:rsidP="002E3B51">
                            <w:pPr>
                              <w:pStyle w:val="BodyText"/>
                              <w:tabs>
                                <w:tab w:val="left" w:pos="1483"/>
                              </w:tabs>
                              <w:ind w:left="447" w:hanging="447"/>
                              <w:jc w:val="both"/>
                              <w:rPr>
                                <w:b w:val="0"/>
                                <w:bCs w:val="0"/>
                                <w:sz w:val="20"/>
                                <w:szCs w:val="20"/>
                                <w14:ligatures w14:val="none"/>
                              </w:rPr>
                            </w:pPr>
                            <w:r>
                              <w:rPr>
                                <w:sz w:val="20"/>
                                <w:szCs w:val="20"/>
                              </w:rPr>
                              <w:t>(d)</w:t>
                            </w:r>
                            <w:r>
                              <w:t> </w:t>
                            </w:r>
                            <w:proofErr w:type="gramStart"/>
                            <w:r>
                              <w:rPr>
                                <w:b w:val="0"/>
                                <w:bCs w:val="0"/>
                                <w:sz w:val="20"/>
                                <w:szCs w:val="20"/>
                                <w14:ligatures w14:val="none"/>
                              </w:rPr>
                              <w:t>has</w:t>
                            </w:r>
                            <w:proofErr w:type="gramEnd"/>
                            <w:r>
                              <w:rPr>
                                <w:b w:val="0"/>
                                <w:bCs w:val="0"/>
                                <w:sz w:val="20"/>
                                <w:szCs w:val="20"/>
                                <w14:ligatures w14:val="none"/>
                              </w:rPr>
                              <w:t xml:space="preserve"> been convicted for making a nuisance on the premises of a maintained school under s547 of the Education Act 1996;any person who has been declared unsuitable to be the proprietor of or teacher in an independent school under s470 or s471 of the Education Act 1996;</w:t>
                            </w:r>
                          </w:p>
                          <w:p w:rsidR="002E3B51" w:rsidRDefault="002E3B51" w:rsidP="002E3B51">
                            <w:pPr>
                              <w:pStyle w:val="BodyText"/>
                              <w:tabs>
                                <w:tab w:val="left" w:pos="1440"/>
                              </w:tabs>
                              <w:ind w:left="447" w:hanging="447"/>
                              <w:jc w:val="both"/>
                              <w:rPr>
                                <w14:ligatures w14:val="none"/>
                              </w:rPr>
                            </w:pPr>
                            <w:r>
                              <w:rPr>
                                <w:rFonts w:ascii="Symbol" w:hAnsi="Symbol"/>
                                <w:sz w:val="20"/>
                                <w:szCs w:val="20"/>
                                <w:lang w:val="x-none"/>
                              </w:rPr>
                              <w:t></w:t>
                            </w:r>
                            <w:r>
                              <w:t> </w:t>
                            </w:r>
                            <w:r>
                              <w:rPr>
                                <w:b w:val="0"/>
                                <w:bCs w:val="0"/>
                                <w:sz w:val="20"/>
                                <w:szCs w:val="20"/>
                                <w14:ligatures w14:val="none"/>
                              </w:rPr>
                              <w:t>a person who refuses to apply for a criminal record certificate under s113 of the Police Act 1997 after having been requested to do so by the governing body</w:t>
                            </w:r>
                            <w:r>
                              <w:rPr>
                                <w14:ligatures w14:val="none"/>
                              </w:rPr>
                              <w:t>.</w:t>
                            </w:r>
                          </w:p>
                          <w:p w:rsidR="002E3B51" w:rsidRDefault="002E3B51" w:rsidP="002E3B51">
                            <w:pPr>
                              <w:pStyle w:val="BodyTextIndent2"/>
                              <w:widowControl w:val="0"/>
                              <w:ind w:left="720" w:firstLine="360"/>
                              <w:rPr>
                                <w:sz w:val="24"/>
                                <w:szCs w:val="24"/>
                                <w14:ligatures w14:val="none"/>
                              </w:rPr>
                            </w:pPr>
                            <w:r>
                              <w:rPr>
                                <w:sz w:val="24"/>
                                <w:szCs w:val="24"/>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5.25pt;margin-top:-48pt;width:521.25pt;height:572.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oRDAMAAH0GAAAOAAAAZHJzL2Uyb0RvYy54bWysVduOmzAQfa/Uf7D8znIJhICWrJJsqCpt&#10;L9Ju1WcHTLAWbGo7Iduq/96xyYVsX6q2PCCPGR/PnJkz3N4d2gbtqVRM8Az7Nx5GlBeiZHyb4S9P&#10;uTPDSGnCS9IITjP8QhW+m799c9t3KQ1ELZqSSgQgXKV9l+Fa6y51XVXUtCXqRnSUw8dKyJZoMOXW&#10;LSXpAb1t3MDzpm4vZNlJUVClYPd++IjnFr+qaKE/VZWiGjUZhti0fUv73pi3O78l6VaSrmbFMQzy&#10;F1G0hHG49Ax1TzRBO8l+g2pZIYUSlb4pROuKqmIFtTlANr73KpvHmnTU5gLkqO5Mk/p/sMXH/WeJ&#10;WJnhCCNOWijREz1otBQHFBl2+k6l4PTYgZs+wDZU2WaqugdRPCvExaomfEsXUoq+pqSE6Hxz0h0d&#10;HXCUAdn0H0QJ15CdFhboUMnWUAdkIECHKr2cK2NCKWBzOvWTWQwhFvAtDuLAC2ztXJKejndS6XdU&#10;tMgsMiyh9Bae7B+UNuGQ9ORiblOiYWXOmsYacrtZNRLtCbRJbh+bwSu3hhtnLsyxAXHYobbRhmtI&#10;CjHD0nia6G0T/Ej8IPSWQeLk01nshHkYOUnszRzPT5bJ1AuT8D7/acL1w7RmZUn5A+P01JB++GcF&#10;P0pjaCXbkqi3hJJmC+o8tuh15kZo9Jx7+TwUt9m1UKWBj6NIYAukNNoCQq1MzWlL7xVwyzQIu2Ft&#10;hmeeeQapmQZZ8xLYI6kmrBnW7nXeFg3Iu+ZwkUdeHE5mThxHEyecrD1nOctXzmLlT6fxerlarv1r&#10;Dte2LurfabSBnIpsDLGD7B7rskclM902iZLAx2DAaAniIV80sF5oiZEU+ivTtRW0qYjBUOOmW9nn&#10;2HRn9IGIy8Ujno65XaiCcpw6zyrPiG2QnT5sDlbiocE3qtyI8gWkCFHZ9oD5DYtayO8Y9TALM6y+&#10;7YikGDXvOch5EkVTMzzHhhwbm7FBeAFQGdYYDcuVtgPX5MzFAmRfMSvISySQhTFgxtl8jvPYDNGx&#10;bb0uf435LwAAAP//AwBQSwMEFAAGAAgAAAAhABfSYUHgAAAADAEAAA8AAABkcnMvZG93bnJldi54&#10;bWxMj8FOwzAQRO9I/IO1SNxauwEaEuJUCAluiFJAXN14SVLidWS7bfr3LCe4zWifZmeq1eQGccAQ&#10;e08aFnMFAqnxtqdWw/vb4+wWREyGrBk8oYYTRljV52eVKa0/0iseNqkVHEKxNBq6lMZSyth06Eyc&#10;+xGJb18+OJPYhlbaYI4c7gaZKbWUzvTEHzoz4kOHzfdm7zS8fJ6a5zxk67xfT1dP2WI3+o+d1pcX&#10;0/0diIRT+oPhtz5Xh5o7bf2ebBSDhlmubhhlUSx5FBNFnrHYMqquiwxkXcn/I+ofAAAA//8DAFBL&#10;AQItABQABgAIAAAAIQC2gziS/gAAAOEBAAATAAAAAAAAAAAAAAAAAAAAAABbQ29udGVudF9UeXBl&#10;c10ueG1sUEsBAi0AFAAGAAgAAAAhADj9If/WAAAAlAEAAAsAAAAAAAAAAAAAAAAALwEAAF9yZWxz&#10;Ly5yZWxzUEsBAi0AFAAGAAgAAAAhAM7HahEMAwAAfQYAAA4AAAAAAAAAAAAAAAAALgIAAGRycy9l&#10;Mm9Eb2MueG1sUEsBAi0AFAAGAAgAAAAhABfSYUHgAAAADAEAAA8AAAAAAAAAAAAAAAAAZgUAAGRy&#10;cy9kb3ducmV2LnhtbFBLBQYAAAAABAAEAPMAAABzBgAAAAA=&#10;" stroked="f" strokecolor="black [0]" strokeweight="0" insetpen="t">
                <v:shadow color="#ccc"/>
                <v:textbox inset="2.8pt,2.8pt,2.8pt,2.8pt">
                  <w:txbxContent>
                    <w:p w:rsidR="002E3B51" w:rsidRDefault="002E3B51" w:rsidP="002E3B51">
                      <w:pPr>
                        <w:pStyle w:val="Heading4"/>
                        <w:keepNext/>
                        <w:jc w:val="center"/>
                        <w:rPr>
                          <w:sz w:val="20"/>
                          <w:szCs w:val="20"/>
                          <w14:ligatures w14:val="none"/>
                        </w:rPr>
                      </w:pPr>
                      <w:r>
                        <w:rPr>
                          <w:sz w:val="20"/>
                          <w:szCs w:val="20"/>
                          <w14:ligatures w14:val="none"/>
                        </w:rPr>
                        <w:t>DISQUALIFICATION FROM SERVICE AS A GOVERNOR</w:t>
                      </w:r>
                    </w:p>
                    <w:p w:rsidR="002E3B51" w:rsidRDefault="002E3B51" w:rsidP="002E3B51">
                      <w:pPr>
                        <w:widowControl w:val="0"/>
                        <w:rPr>
                          <w:rFonts w:ascii="Arial" w:hAnsi="Arial" w:cs="Arial"/>
                          <w:b/>
                          <w:bCs/>
                          <w:sz w:val="22"/>
                          <w:szCs w:val="22"/>
                          <w14:ligatures w14:val="none"/>
                        </w:rPr>
                      </w:pPr>
                      <w:r>
                        <w:rPr>
                          <w:rFonts w:ascii="Arial" w:hAnsi="Arial" w:cs="Arial"/>
                          <w:b/>
                          <w:bCs/>
                          <w:sz w:val="22"/>
                          <w:szCs w:val="22"/>
                          <w14:ligatures w14:val="none"/>
                        </w:rPr>
                        <w:t> </w:t>
                      </w:r>
                    </w:p>
                    <w:p w:rsidR="002E3B51" w:rsidRDefault="002E3B51" w:rsidP="002E3B51">
                      <w:pPr>
                        <w:widowControl w:val="0"/>
                        <w:rPr>
                          <w:rFonts w:ascii="Arial" w:hAnsi="Arial" w:cs="Arial"/>
                          <w:b/>
                          <w:bCs/>
                          <w:sz w:val="24"/>
                          <w:szCs w:val="24"/>
                          <w14:ligatures w14:val="none"/>
                        </w:rPr>
                      </w:pPr>
                      <w:r>
                        <w:rPr>
                          <w:rFonts w:ascii="Arial" w:hAnsi="Arial" w:cs="Arial"/>
                          <w:b/>
                          <w:bCs/>
                          <w:sz w:val="22"/>
                          <w:szCs w:val="22"/>
                          <w14:ligatures w14:val="none"/>
                        </w:rPr>
                        <w:tab/>
                      </w:r>
                      <w:r>
                        <w:rPr>
                          <w:rFonts w:ascii="Arial" w:hAnsi="Arial" w:cs="Arial"/>
                          <w:b/>
                          <w:bCs/>
                          <w:sz w:val="24"/>
                          <w:szCs w:val="24"/>
                          <w14:ligatures w14:val="none"/>
                        </w:rPr>
                        <w:t>The following are disqualified from being a governor:</w:t>
                      </w:r>
                    </w:p>
                    <w:p w:rsidR="002E3B51" w:rsidRDefault="002E3B51" w:rsidP="002E3B51">
                      <w:pPr>
                        <w:pStyle w:val="BodyText"/>
                        <w:tabs>
                          <w:tab w:val="left" w:pos="-31680"/>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 xml:space="preserve">a person aged under 18 </w:t>
                      </w:r>
                    </w:p>
                    <w:p w:rsidR="002E3B51" w:rsidRDefault="002E3B51" w:rsidP="002E3B51">
                      <w:pPr>
                        <w:pStyle w:val="BodyText"/>
                        <w:tabs>
                          <w:tab w:val="left" w:pos="-31680"/>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any person who is already a governor of two maintained schools, except as an additional governor of a school in special measures, or as a member of a temporary governing body;</w:t>
                      </w:r>
                    </w:p>
                    <w:p w:rsidR="002E3B51" w:rsidRDefault="002E3B51" w:rsidP="002E3B51">
                      <w:pPr>
                        <w:pStyle w:val="BodyText"/>
                        <w:tabs>
                          <w:tab w:val="left" w:pos="-31680"/>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a governor who without the consent of the governing body has failed to attend a meeting of the governing body for a period of six months from the date of the last meeting he/she attended;</w:t>
                      </w:r>
                    </w:p>
                    <w:p w:rsidR="002E3B51" w:rsidRDefault="002E3B51" w:rsidP="002E3B51">
                      <w:pPr>
                        <w:pStyle w:val="BodyText"/>
                        <w:tabs>
                          <w:tab w:val="left" w:pos="-31680"/>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anyone who has been adjudged a bankrupt until he/she has been discharged;</w:t>
                      </w:r>
                    </w:p>
                    <w:p w:rsidR="002E3B51" w:rsidRDefault="002E3B51" w:rsidP="002E3B51">
                      <w:pPr>
                        <w:pStyle w:val="BodyText"/>
                        <w:tabs>
                          <w:tab w:val="left" w:pos="-31680"/>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anyone who is disqualified under the Company Directors Disqualification Act 1986, or who has failed to make payments required by a county court administration order under the Insolvency Act 1986;</w:t>
                      </w:r>
                    </w:p>
                    <w:p w:rsidR="002E3B51" w:rsidRDefault="002E3B51" w:rsidP="002E3B51">
                      <w:pPr>
                        <w:pStyle w:val="BodyText"/>
                        <w:tabs>
                          <w:tab w:val="left" w:pos="-31680"/>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a person who has been removed from office in a charity by order of the Charity Commission or the High Court, because of mismanagement or misconduct for which he/she was responsible;</w:t>
                      </w:r>
                    </w:p>
                    <w:p w:rsidR="002E3B51" w:rsidRDefault="002E3B51" w:rsidP="002E3B51">
                      <w:pPr>
                        <w:pStyle w:val="BodyText"/>
                        <w:tabs>
                          <w:tab w:val="left" w:pos="-31680"/>
                          <w:tab w:val="left" w:pos="216"/>
                        </w:tabs>
                        <w:ind w:left="447" w:hanging="3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 xml:space="preserve">a person who is </w:t>
                      </w:r>
                    </w:p>
                    <w:p w:rsidR="002E3B51" w:rsidRDefault="002E3B51" w:rsidP="002E3B51">
                      <w:pPr>
                        <w:pStyle w:val="BodyText"/>
                        <w:tabs>
                          <w:tab w:val="left" w:pos="1483"/>
                        </w:tabs>
                        <w:ind w:left="447" w:hanging="447"/>
                        <w:jc w:val="both"/>
                        <w:rPr>
                          <w:b w:val="0"/>
                          <w:bCs w:val="0"/>
                          <w:sz w:val="20"/>
                          <w:szCs w:val="20"/>
                          <w14:ligatures w14:val="none"/>
                        </w:rPr>
                      </w:pPr>
                      <w:r>
                        <w:rPr>
                          <w:sz w:val="20"/>
                          <w:szCs w:val="20"/>
                        </w:rPr>
                        <w:t>(a)</w:t>
                      </w:r>
                      <w:r>
                        <w:t> </w:t>
                      </w:r>
                      <w:proofErr w:type="gramStart"/>
                      <w:r>
                        <w:rPr>
                          <w:b w:val="0"/>
                          <w:bCs w:val="0"/>
                          <w:sz w:val="20"/>
                          <w:szCs w:val="20"/>
                          <w14:ligatures w14:val="none"/>
                        </w:rPr>
                        <w:t>subject</w:t>
                      </w:r>
                      <w:proofErr w:type="gramEnd"/>
                      <w:r>
                        <w:rPr>
                          <w:b w:val="0"/>
                          <w:bCs w:val="0"/>
                          <w:sz w:val="20"/>
                          <w:szCs w:val="20"/>
                          <w14:ligatures w14:val="none"/>
                        </w:rPr>
                        <w:t xml:space="preserve"> to a direction issued by the Secretary of State under s142 of the Education Act 2002, including a direction given that he/she is included on the list of persons considered unsuitable to work with children under s1 of the Protection of Children Act 1999;</w:t>
                      </w:r>
                    </w:p>
                    <w:p w:rsidR="002E3B51" w:rsidRDefault="002E3B51" w:rsidP="002E3B51">
                      <w:pPr>
                        <w:pStyle w:val="BodyText"/>
                        <w:tabs>
                          <w:tab w:val="left" w:pos="1483"/>
                        </w:tabs>
                        <w:ind w:left="447" w:hanging="447"/>
                        <w:jc w:val="both"/>
                        <w:rPr>
                          <w:b w:val="0"/>
                          <w:bCs w:val="0"/>
                          <w:sz w:val="20"/>
                          <w:szCs w:val="20"/>
                          <w14:ligatures w14:val="none"/>
                        </w:rPr>
                      </w:pPr>
                      <w:r>
                        <w:rPr>
                          <w:sz w:val="20"/>
                          <w:szCs w:val="20"/>
                        </w:rPr>
                        <w:t>(b)</w:t>
                      </w:r>
                      <w:r>
                        <w:t> </w:t>
                      </w:r>
                      <w:proofErr w:type="gramStart"/>
                      <w:r>
                        <w:rPr>
                          <w:b w:val="0"/>
                          <w:bCs w:val="0"/>
                          <w:sz w:val="20"/>
                          <w:szCs w:val="20"/>
                          <w14:ligatures w14:val="none"/>
                        </w:rPr>
                        <w:t>disqualified</w:t>
                      </w:r>
                      <w:proofErr w:type="gramEnd"/>
                      <w:r>
                        <w:rPr>
                          <w:b w:val="0"/>
                          <w:bCs w:val="0"/>
                          <w:sz w:val="20"/>
                          <w:szCs w:val="20"/>
                          <w14:ligatures w14:val="none"/>
                        </w:rPr>
                        <w:t xml:space="preserve"> from working with children under the Protection of Children Act 1999 or is subject to a direction under s142 of the 2002 Act, or s28 and 29 of the Criminal Justice and Court Services Act 2000. </w:t>
                      </w:r>
                    </w:p>
                    <w:p w:rsidR="002E3B51" w:rsidRDefault="002E3B51" w:rsidP="002E3B51">
                      <w:pPr>
                        <w:pStyle w:val="BodyText"/>
                        <w:tabs>
                          <w:tab w:val="left" w:pos="0"/>
                          <w:tab w:val="left" w:pos="98"/>
                          <w:tab w:val="left" w:pos="164"/>
                          <w:tab w:val="left" w:pos="281"/>
                        </w:tabs>
                        <w:ind w:left="497" w:hanging="497"/>
                        <w:jc w:val="both"/>
                        <w:rPr>
                          <w:b w:val="0"/>
                          <w:bCs w:val="0"/>
                          <w:sz w:val="20"/>
                          <w:szCs w:val="20"/>
                          <w14:ligatures w14:val="none"/>
                        </w:rPr>
                      </w:pPr>
                      <w:r>
                        <w:rPr>
                          <w:rFonts w:ascii="Symbol" w:hAnsi="Symbol"/>
                          <w:sz w:val="20"/>
                          <w:szCs w:val="20"/>
                          <w:lang w:val="x-none"/>
                        </w:rPr>
                        <w:t></w:t>
                      </w:r>
                      <w:r>
                        <w:t> </w:t>
                      </w:r>
                      <w:r>
                        <w:rPr>
                          <w:b w:val="0"/>
                          <w:bCs w:val="0"/>
                          <w:sz w:val="20"/>
                          <w:szCs w:val="20"/>
                          <w14:ligatures w14:val="none"/>
                        </w:rPr>
                        <w:t>any person with a criminal conviction who:</w:t>
                      </w:r>
                    </w:p>
                    <w:p w:rsidR="002E3B51" w:rsidRDefault="002E3B51" w:rsidP="002E3B51">
                      <w:pPr>
                        <w:pStyle w:val="BodyText"/>
                        <w:tabs>
                          <w:tab w:val="left" w:pos="1483"/>
                        </w:tabs>
                        <w:ind w:left="513" w:hanging="513"/>
                        <w:jc w:val="both"/>
                        <w:rPr>
                          <w:b w:val="0"/>
                          <w:bCs w:val="0"/>
                          <w14:ligatures w14:val="none"/>
                        </w:rPr>
                      </w:pPr>
                      <w:r>
                        <w:t>(a) </w:t>
                      </w:r>
                      <w:proofErr w:type="gramStart"/>
                      <w:r>
                        <w:rPr>
                          <w:b w:val="0"/>
                          <w:bCs w:val="0"/>
                          <w:sz w:val="20"/>
                          <w:szCs w:val="20"/>
                          <w14:ligatures w14:val="none"/>
                        </w:rPr>
                        <w:t>within</w:t>
                      </w:r>
                      <w:proofErr w:type="gramEnd"/>
                      <w:r>
                        <w:rPr>
                          <w:b w:val="0"/>
                          <w:bCs w:val="0"/>
                          <w:sz w:val="20"/>
                          <w:szCs w:val="20"/>
                          <w14:ligatures w14:val="none"/>
                        </w:rPr>
                        <w:t xml:space="preserve"> the last five years has received without option of a fine, a prison sentence of not less than three months</w:t>
                      </w:r>
                      <w:r>
                        <w:rPr>
                          <w:b w:val="0"/>
                          <w:bCs w:val="0"/>
                          <w14:ligatures w14:val="none"/>
                        </w:rPr>
                        <w:t>;</w:t>
                      </w:r>
                    </w:p>
                    <w:p w:rsidR="002E3B51" w:rsidRDefault="002E3B51" w:rsidP="002E3B51">
                      <w:pPr>
                        <w:pStyle w:val="BodyText"/>
                        <w:tabs>
                          <w:tab w:val="left" w:pos="1483"/>
                        </w:tabs>
                        <w:ind w:left="497" w:hanging="497"/>
                        <w:jc w:val="both"/>
                        <w:rPr>
                          <w:b w:val="0"/>
                          <w:bCs w:val="0"/>
                          <w:sz w:val="20"/>
                          <w:szCs w:val="20"/>
                          <w14:ligatures w14:val="none"/>
                        </w:rPr>
                      </w:pPr>
                      <w:r>
                        <w:rPr>
                          <w:sz w:val="20"/>
                          <w:szCs w:val="20"/>
                        </w:rPr>
                        <w:t>(b)</w:t>
                      </w:r>
                      <w:r>
                        <w:t> </w:t>
                      </w:r>
                      <w:proofErr w:type="gramStart"/>
                      <w:r>
                        <w:rPr>
                          <w:b w:val="0"/>
                          <w:bCs w:val="0"/>
                          <w:sz w:val="20"/>
                          <w:szCs w:val="20"/>
                          <w14:ligatures w14:val="none"/>
                        </w:rPr>
                        <w:t>within</w:t>
                      </w:r>
                      <w:proofErr w:type="gramEnd"/>
                      <w:r>
                        <w:rPr>
                          <w:b w:val="0"/>
                          <w:bCs w:val="0"/>
                          <w:sz w:val="20"/>
                          <w:szCs w:val="20"/>
                          <w14:ligatures w14:val="none"/>
                        </w:rPr>
                        <w:t xml:space="preserve"> the last twenty years has received a sentence of not less than two and a half years;</w:t>
                      </w:r>
                    </w:p>
                    <w:p w:rsidR="002E3B51" w:rsidRDefault="002E3B51" w:rsidP="002E3B51">
                      <w:pPr>
                        <w:pStyle w:val="BodyText"/>
                        <w:tabs>
                          <w:tab w:val="left" w:pos="1483"/>
                        </w:tabs>
                        <w:ind w:left="447" w:hanging="447"/>
                        <w:jc w:val="both"/>
                        <w:rPr>
                          <w:b w:val="0"/>
                          <w:bCs w:val="0"/>
                          <w:sz w:val="20"/>
                          <w:szCs w:val="20"/>
                          <w14:ligatures w14:val="none"/>
                        </w:rPr>
                      </w:pPr>
                      <w:r>
                        <w:rPr>
                          <w:sz w:val="20"/>
                          <w:szCs w:val="20"/>
                        </w:rPr>
                        <w:t>(c)</w:t>
                      </w:r>
                      <w:r>
                        <w:t> </w:t>
                      </w:r>
                      <w:proofErr w:type="gramStart"/>
                      <w:r>
                        <w:rPr>
                          <w:b w:val="0"/>
                          <w:bCs w:val="0"/>
                          <w:sz w:val="20"/>
                          <w:szCs w:val="20"/>
                          <w14:ligatures w14:val="none"/>
                        </w:rPr>
                        <w:t>at</w:t>
                      </w:r>
                      <w:proofErr w:type="gramEnd"/>
                      <w:r>
                        <w:rPr>
                          <w:b w:val="0"/>
                          <w:bCs w:val="0"/>
                          <w:sz w:val="20"/>
                          <w:szCs w:val="20"/>
                          <w14:ligatures w14:val="none"/>
                        </w:rPr>
                        <w:t xml:space="preserve"> any time has received a sentence of not less than five years, or</w:t>
                      </w:r>
                    </w:p>
                    <w:p w:rsidR="002E3B51" w:rsidRDefault="002E3B51" w:rsidP="002E3B51">
                      <w:pPr>
                        <w:pStyle w:val="BodyText"/>
                        <w:tabs>
                          <w:tab w:val="left" w:pos="1483"/>
                        </w:tabs>
                        <w:ind w:left="447" w:hanging="447"/>
                        <w:jc w:val="both"/>
                        <w:rPr>
                          <w:b w:val="0"/>
                          <w:bCs w:val="0"/>
                          <w:sz w:val="20"/>
                          <w:szCs w:val="20"/>
                          <w14:ligatures w14:val="none"/>
                        </w:rPr>
                      </w:pPr>
                      <w:r>
                        <w:rPr>
                          <w:sz w:val="20"/>
                          <w:szCs w:val="20"/>
                        </w:rPr>
                        <w:t>(d)</w:t>
                      </w:r>
                      <w:r>
                        <w:t> </w:t>
                      </w:r>
                      <w:proofErr w:type="gramStart"/>
                      <w:r>
                        <w:rPr>
                          <w:b w:val="0"/>
                          <w:bCs w:val="0"/>
                          <w:sz w:val="20"/>
                          <w:szCs w:val="20"/>
                          <w14:ligatures w14:val="none"/>
                        </w:rPr>
                        <w:t>has</w:t>
                      </w:r>
                      <w:proofErr w:type="gramEnd"/>
                      <w:r>
                        <w:rPr>
                          <w:b w:val="0"/>
                          <w:bCs w:val="0"/>
                          <w:sz w:val="20"/>
                          <w:szCs w:val="20"/>
                          <w14:ligatures w14:val="none"/>
                        </w:rPr>
                        <w:t xml:space="preserve"> been convicted for making a nuisance on the premises of a maintained school under s547 of the Education Act 1996;any person who has been declared unsuitable to be the proprietor of or teacher in an independent school under s470 or s471 of the Education Act 1996;</w:t>
                      </w:r>
                    </w:p>
                    <w:p w:rsidR="002E3B51" w:rsidRDefault="002E3B51" w:rsidP="002E3B51">
                      <w:pPr>
                        <w:pStyle w:val="BodyText"/>
                        <w:tabs>
                          <w:tab w:val="left" w:pos="1440"/>
                        </w:tabs>
                        <w:ind w:left="447" w:hanging="447"/>
                        <w:jc w:val="both"/>
                        <w:rPr>
                          <w14:ligatures w14:val="none"/>
                        </w:rPr>
                      </w:pPr>
                      <w:r>
                        <w:rPr>
                          <w:rFonts w:ascii="Symbol" w:hAnsi="Symbol"/>
                          <w:sz w:val="20"/>
                          <w:szCs w:val="20"/>
                          <w:lang w:val="x-none"/>
                        </w:rPr>
                        <w:t></w:t>
                      </w:r>
                      <w:r>
                        <w:t> </w:t>
                      </w:r>
                      <w:r>
                        <w:rPr>
                          <w:b w:val="0"/>
                          <w:bCs w:val="0"/>
                          <w:sz w:val="20"/>
                          <w:szCs w:val="20"/>
                          <w14:ligatures w14:val="none"/>
                        </w:rPr>
                        <w:t>a person who refuses to apply for a criminal record certificate under s113 of the Police Act 1997 after having been requested to do so by the governing body</w:t>
                      </w:r>
                      <w:r>
                        <w:rPr>
                          <w14:ligatures w14:val="none"/>
                        </w:rPr>
                        <w:t>.</w:t>
                      </w:r>
                    </w:p>
                    <w:p w:rsidR="002E3B51" w:rsidRDefault="002E3B51" w:rsidP="002E3B51">
                      <w:pPr>
                        <w:pStyle w:val="BodyTextIndent2"/>
                        <w:widowControl w:val="0"/>
                        <w:ind w:left="720" w:firstLine="360"/>
                        <w:rPr>
                          <w:sz w:val="24"/>
                          <w:szCs w:val="24"/>
                          <w14:ligatures w14:val="none"/>
                        </w:rPr>
                      </w:pPr>
                      <w:r>
                        <w:rPr>
                          <w:sz w:val="24"/>
                          <w:szCs w:val="24"/>
                          <w14:ligatures w14:val="none"/>
                        </w:rPr>
                        <w:t> </w:t>
                      </w:r>
                    </w:p>
                  </w:txbxContent>
                </v:textbox>
              </v:shape>
            </w:pict>
          </mc:Fallback>
        </mc:AlternateContent>
      </w:r>
    </w:p>
    <w:p w:rsidR="002E3B51" w:rsidRDefault="002E3B51"/>
    <w:p w:rsidR="002E3B51" w:rsidRDefault="002E3B51"/>
    <w:sectPr w:rsidR="002E3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79"/>
    <w:rsid w:val="001E790E"/>
    <w:rsid w:val="00282C79"/>
    <w:rsid w:val="002E3B51"/>
    <w:rsid w:val="00B166C1"/>
    <w:rsid w:val="00CC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F8D3"/>
  <w15:chartTrackingRefBased/>
  <w15:docId w15:val="{C6180872-CE95-4BCF-B855-3CB5C7DE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7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4">
    <w:name w:val="heading 4"/>
    <w:link w:val="Heading4Char"/>
    <w:uiPriority w:val="9"/>
    <w:qFormat/>
    <w:rsid w:val="002E3B51"/>
    <w:pPr>
      <w:spacing w:after="0" w:line="240" w:lineRule="auto"/>
      <w:jc w:val="both"/>
      <w:outlineLvl w:val="3"/>
    </w:pPr>
    <w:rPr>
      <w:rFonts w:ascii="Arial" w:eastAsia="Times New Roman" w:hAnsi="Arial" w:cs="Arial"/>
      <w:b/>
      <w:bCs/>
      <w:color w:val="000000"/>
      <w:kern w:val="28"/>
      <w:u w:val="single"/>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3B51"/>
    <w:rPr>
      <w:rFonts w:ascii="Arial" w:eastAsia="Times New Roman" w:hAnsi="Arial" w:cs="Arial"/>
      <w:b/>
      <w:bCs/>
      <w:color w:val="000000"/>
      <w:kern w:val="28"/>
      <w:u w:val="single"/>
      <w:lang w:eastAsia="en-GB"/>
      <w14:ligatures w14:val="standard"/>
      <w14:cntxtAlts/>
    </w:rPr>
  </w:style>
  <w:style w:type="paragraph" w:styleId="BodyText">
    <w:name w:val="Body Text"/>
    <w:link w:val="BodyTextChar"/>
    <w:uiPriority w:val="99"/>
    <w:semiHidden/>
    <w:unhideWhenUsed/>
    <w:rsid w:val="002E3B51"/>
    <w:pPr>
      <w:spacing w:after="0" w:line="240" w:lineRule="auto"/>
    </w:pPr>
    <w:rPr>
      <w:rFonts w:ascii="Arial" w:eastAsia="Times New Roman" w:hAnsi="Arial" w:cs="Arial"/>
      <w:b/>
      <w:bCs/>
      <w:color w:val="000000"/>
      <w:kern w:val="28"/>
      <w:sz w:val="24"/>
      <w:szCs w:val="24"/>
      <w:lang w:eastAsia="en-GB"/>
      <w14:ligatures w14:val="standard"/>
      <w14:cntxtAlts/>
    </w:rPr>
  </w:style>
  <w:style w:type="character" w:customStyle="1" w:styleId="BodyTextChar">
    <w:name w:val="Body Text Char"/>
    <w:basedOn w:val="DefaultParagraphFont"/>
    <w:link w:val="BodyText"/>
    <w:uiPriority w:val="99"/>
    <w:semiHidden/>
    <w:rsid w:val="002E3B51"/>
    <w:rPr>
      <w:rFonts w:ascii="Arial" w:eastAsia="Times New Roman" w:hAnsi="Arial" w:cs="Arial"/>
      <w:b/>
      <w:bCs/>
      <w:color w:val="000000"/>
      <w:kern w:val="28"/>
      <w:sz w:val="24"/>
      <w:szCs w:val="24"/>
      <w:lang w:eastAsia="en-GB"/>
      <w14:ligatures w14:val="standard"/>
      <w14:cntxtAlts/>
    </w:rPr>
  </w:style>
  <w:style w:type="paragraph" w:styleId="BodyTextIndent2">
    <w:name w:val="Body Text Indent 2"/>
    <w:basedOn w:val="Normal"/>
    <w:link w:val="BodyTextIndent2Char"/>
    <w:uiPriority w:val="99"/>
    <w:semiHidden/>
    <w:unhideWhenUsed/>
    <w:rsid w:val="002E3B51"/>
    <w:pPr>
      <w:ind w:left="1440" w:hanging="720"/>
    </w:pPr>
    <w:rPr>
      <w:rFonts w:ascii="Arial" w:hAnsi="Arial" w:cs="Arial"/>
    </w:rPr>
  </w:style>
  <w:style w:type="character" w:customStyle="1" w:styleId="BodyTextIndent2Char">
    <w:name w:val="Body Text Indent 2 Char"/>
    <w:basedOn w:val="DefaultParagraphFont"/>
    <w:link w:val="BodyTextIndent2"/>
    <w:uiPriority w:val="99"/>
    <w:semiHidden/>
    <w:rsid w:val="002E3B51"/>
    <w:rPr>
      <w:rFonts w:ascii="Arial" w:eastAsia="Times New Roman" w:hAnsi="Arial" w:cs="Arial"/>
      <w:color w:val="000000"/>
      <w:kern w:val="28"/>
      <w:sz w:val="20"/>
      <w:szCs w:val="20"/>
      <w:lang w:eastAsia="en-GB"/>
      <w14:ligatures w14:val="standard"/>
      <w14:cntxtAlts/>
    </w:rPr>
  </w:style>
  <w:style w:type="character" w:styleId="Hyperlink">
    <w:name w:val="Hyperlink"/>
    <w:basedOn w:val="DefaultParagraphFont"/>
    <w:uiPriority w:val="99"/>
    <w:unhideWhenUsed/>
    <w:rsid w:val="001E7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penygawsiprimary@rctcb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Black (Penygawsi Primary School)</dc:creator>
  <cp:keywords/>
  <dc:description/>
  <cp:lastModifiedBy>A Black (Penygawsi Primary School)</cp:lastModifiedBy>
  <cp:revision>3</cp:revision>
  <dcterms:created xsi:type="dcterms:W3CDTF">2020-09-25T14:52:00Z</dcterms:created>
  <dcterms:modified xsi:type="dcterms:W3CDTF">2020-09-25T15:06:00Z</dcterms:modified>
</cp:coreProperties>
</file>